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63254D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5489">
        <w:rPr>
          <w:rFonts w:ascii="Times New Roman" w:hAnsi="Times New Roman" w:cs="Times New Roman"/>
          <w:sz w:val="28"/>
          <w:szCs w:val="28"/>
        </w:rPr>
        <w:t>5.08.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27A8D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A8F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F35B3B" w:rsidRPr="00413C1D">
        <w:rPr>
          <w:rFonts w:ascii="Times New Roman" w:hAnsi="Times New Roman" w:cs="Times New Roman"/>
          <w:sz w:val="28"/>
          <w:szCs w:val="28"/>
        </w:rPr>
        <w:t>2</w:t>
      </w:r>
      <w:r w:rsidR="0063254D">
        <w:rPr>
          <w:rFonts w:ascii="Times New Roman" w:hAnsi="Times New Roman" w:cs="Times New Roman"/>
          <w:sz w:val="28"/>
          <w:szCs w:val="28"/>
        </w:rPr>
        <w:t>2.0</w:t>
      </w:r>
      <w:r w:rsidR="008D5489">
        <w:rPr>
          <w:rFonts w:ascii="Times New Roman" w:hAnsi="Times New Roman" w:cs="Times New Roman"/>
          <w:sz w:val="28"/>
          <w:szCs w:val="28"/>
        </w:rPr>
        <w:t>7</w:t>
      </w:r>
      <w:r w:rsidR="00F35B3B" w:rsidRPr="00413C1D">
        <w:rPr>
          <w:rFonts w:ascii="Times New Roman" w:hAnsi="Times New Roman" w:cs="Times New Roman"/>
          <w:sz w:val="28"/>
          <w:szCs w:val="28"/>
        </w:rPr>
        <w:t>.2016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3254D">
        <w:rPr>
          <w:rFonts w:ascii="Times New Roman" w:hAnsi="Times New Roman" w:cs="Times New Roman"/>
          <w:sz w:val="28"/>
          <w:szCs w:val="28"/>
        </w:rPr>
        <w:t>1</w:t>
      </w:r>
      <w:r w:rsidR="008D5489">
        <w:rPr>
          <w:rFonts w:ascii="Times New Roman" w:hAnsi="Times New Roman" w:cs="Times New Roman"/>
          <w:sz w:val="28"/>
          <w:szCs w:val="28"/>
        </w:rPr>
        <w:t>53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F35B3B" w:rsidRPr="00413C1D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8D5489" w:rsidRPr="008D5489">
        <w:rPr>
          <w:rFonts w:ascii="Times New Roman" w:hAnsi="Times New Roman" w:cs="Times New Roman"/>
          <w:sz w:val="28"/>
          <w:szCs w:val="28"/>
        </w:rPr>
        <w:t>проверк</w:t>
      </w:r>
      <w:r w:rsidR="008D5489">
        <w:rPr>
          <w:rFonts w:ascii="Times New Roman" w:hAnsi="Times New Roman" w:cs="Times New Roman"/>
          <w:sz w:val="28"/>
          <w:szCs w:val="28"/>
        </w:rPr>
        <w:t>а</w:t>
      </w:r>
      <w:r w:rsidR="008D5489" w:rsidRPr="008D5489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в  </w:t>
      </w:r>
      <w:r w:rsidR="008D5489" w:rsidRPr="008D5489">
        <w:rPr>
          <w:rFonts w:ascii="Times New Roman" w:hAnsi="Times New Roman" w:cs="Times New Roman"/>
          <w:sz w:val="28"/>
          <w:szCs w:val="28"/>
        </w:rPr>
        <w:tab/>
        <w:t>Отделе социальной защиты населения Администрации Куйбышевского района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63254D">
        <w:rPr>
          <w:rFonts w:ascii="Times New Roman" w:hAnsi="Times New Roman" w:cs="Times New Roman"/>
          <w:sz w:val="28"/>
          <w:szCs w:val="28"/>
        </w:rPr>
        <w:t>2</w:t>
      </w:r>
      <w:r w:rsidR="00D41C54">
        <w:rPr>
          <w:rFonts w:ascii="Times New Roman" w:hAnsi="Times New Roman" w:cs="Times New Roman"/>
          <w:sz w:val="28"/>
          <w:szCs w:val="28"/>
        </w:rPr>
        <w:t>6</w:t>
      </w:r>
      <w:r w:rsidR="0063254D">
        <w:rPr>
          <w:rFonts w:ascii="Times New Roman" w:hAnsi="Times New Roman" w:cs="Times New Roman"/>
          <w:sz w:val="28"/>
          <w:szCs w:val="28"/>
        </w:rPr>
        <w:t>.0</w:t>
      </w:r>
      <w:r w:rsidR="008D5489">
        <w:rPr>
          <w:rFonts w:ascii="Times New Roman" w:hAnsi="Times New Roman" w:cs="Times New Roman"/>
          <w:sz w:val="28"/>
          <w:szCs w:val="28"/>
        </w:rPr>
        <w:t>7</w:t>
      </w:r>
      <w:r w:rsidR="0063254D"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63254D">
        <w:rPr>
          <w:rFonts w:ascii="Times New Roman" w:hAnsi="Times New Roman" w:cs="Times New Roman"/>
          <w:sz w:val="28"/>
          <w:szCs w:val="28"/>
        </w:rPr>
        <w:t>1</w:t>
      </w:r>
      <w:r w:rsidR="008D5489">
        <w:rPr>
          <w:rFonts w:ascii="Times New Roman" w:hAnsi="Times New Roman" w:cs="Times New Roman"/>
          <w:sz w:val="28"/>
          <w:szCs w:val="28"/>
        </w:rPr>
        <w:t>5.08</w:t>
      </w:r>
      <w:r w:rsidR="00F35B3B" w:rsidRPr="00413C1D">
        <w:rPr>
          <w:rFonts w:ascii="Times New Roman" w:hAnsi="Times New Roman" w:cs="Times New Roman"/>
          <w:sz w:val="28"/>
          <w:szCs w:val="28"/>
        </w:rPr>
        <w:t>.2016г.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D5489" w:rsidRPr="008D5489">
        <w:rPr>
          <w:rFonts w:ascii="Times New Roman" w:hAnsi="Times New Roman" w:cs="Times New Roman"/>
          <w:sz w:val="28"/>
          <w:szCs w:val="28"/>
        </w:rPr>
        <w:t>Отдел социальной защиты населения Администрации Куйбышевского района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D5489">
        <w:rPr>
          <w:rFonts w:ascii="Times New Roman" w:hAnsi="Times New Roman" w:cs="Times New Roman"/>
          <w:sz w:val="28"/>
          <w:szCs w:val="28"/>
        </w:rPr>
        <w:t>(далее – ОСЗН</w:t>
      </w:r>
      <w:r w:rsidR="001A445A" w:rsidRPr="001A445A">
        <w:t xml:space="preserve"> </w:t>
      </w:r>
      <w:r w:rsidR="001A445A" w:rsidRPr="001A445A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8D5489">
        <w:rPr>
          <w:rFonts w:ascii="Times New Roman" w:hAnsi="Times New Roman" w:cs="Times New Roman"/>
          <w:sz w:val="28"/>
          <w:szCs w:val="28"/>
        </w:rPr>
        <w:t>)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2516F">
        <w:rPr>
          <w:rFonts w:ascii="Times New Roman" w:hAnsi="Times New Roman" w:cs="Times New Roman"/>
          <w:sz w:val="28"/>
          <w:szCs w:val="28"/>
        </w:rPr>
        <w:t>является отраслевым (функциональным) органом Администрации Куйбышевског</w:t>
      </w:r>
      <w:r w:rsidR="00DD3BCF">
        <w:rPr>
          <w:rFonts w:ascii="Times New Roman" w:hAnsi="Times New Roman" w:cs="Times New Roman"/>
          <w:sz w:val="28"/>
          <w:szCs w:val="28"/>
        </w:rPr>
        <w:t>о</w:t>
      </w:r>
      <w:r w:rsidR="00D2516F">
        <w:rPr>
          <w:rFonts w:ascii="Times New Roman" w:hAnsi="Times New Roman" w:cs="Times New Roman"/>
          <w:sz w:val="28"/>
          <w:szCs w:val="28"/>
        </w:rPr>
        <w:t xml:space="preserve"> района, обеспечивающим</w:t>
      </w:r>
      <w:r w:rsidR="00DD3BCF">
        <w:rPr>
          <w:rFonts w:ascii="Times New Roman" w:hAnsi="Times New Roman" w:cs="Times New Roman"/>
          <w:sz w:val="28"/>
          <w:szCs w:val="28"/>
        </w:rPr>
        <w:t xml:space="preserve"> реализацию переданных органам местного самоуправления отдельных государственных полномочий  </w:t>
      </w:r>
      <w:r w:rsidR="00486DF8">
        <w:rPr>
          <w:rFonts w:ascii="Times New Roman" w:hAnsi="Times New Roman" w:cs="Times New Roman"/>
          <w:sz w:val="28"/>
          <w:szCs w:val="28"/>
        </w:rPr>
        <w:t xml:space="preserve"> в </w:t>
      </w:r>
      <w:r w:rsidR="00DD3BCF">
        <w:rPr>
          <w:rFonts w:ascii="Times New Roman" w:hAnsi="Times New Roman" w:cs="Times New Roman"/>
          <w:sz w:val="28"/>
          <w:szCs w:val="28"/>
        </w:rPr>
        <w:t xml:space="preserve">области социальной поддержки населения и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</w:t>
      </w:r>
      <w:r w:rsidR="00DE5219" w:rsidRPr="00DD3BCF">
        <w:rPr>
          <w:rFonts w:ascii="Times New Roman" w:hAnsi="Times New Roman" w:cs="Times New Roman"/>
          <w:sz w:val="28"/>
          <w:szCs w:val="28"/>
        </w:rPr>
        <w:t xml:space="preserve">с </w:t>
      </w:r>
      <w:r w:rsidR="00D2516F" w:rsidRPr="00DD3BCF">
        <w:rPr>
          <w:rFonts w:ascii="Times New Roman" w:hAnsi="Times New Roman" w:cs="Times New Roman"/>
          <w:sz w:val="28"/>
          <w:szCs w:val="28"/>
        </w:rPr>
        <w:t xml:space="preserve">Положением, </w:t>
      </w:r>
      <w:r w:rsidR="00DE5219" w:rsidRPr="00DD3BCF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4C7296" w:rsidRPr="00DD3BCF">
        <w:rPr>
          <w:rFonts w:ascii="Times New Roman" w:hAnsi="Times New Roman" w:cs="Times New Roman"/>
          <w:sz w:val="28"/>
          <w:szCs w:val="28"/>
        </w:rPr>
        <w:t xml:space="preserve"> </w:t>
      </w:r>
      <w:r w:rsidR="00D2516F" w:rsidRPr="00DD3BCF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486DF8">
        <w:rPr>
          <w:rFonts w:ascii="Times New Roman" w:hAnsi="Times New Roman" w:cs="Times New Roman"/>
          <w:sz w:val="28"/>
          <w:szCs w:val="28"/>
        </w:rPr>
        <w:t>К</w:t>
      </w:r>
      <w:r w:rsidR="00D2516F" w:rsidRPr="00DD3BCF">
        <w:rPr>
          <w:rFonts w:ascii="Times New Roman" w:hAnsi="Times New Roman" w:cs="Times New Roman"/>
          <w:sz w:val="28"/>
          <w:szCs w:val="28"/>
        </w:rPr>
        <w:t>уйбышевского района от 27.02.2014 № 39</w:t>
      </w:r>
      <w:r w:rsidR="00DD3BCF" w:rsidRPr="00DD3B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1B8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A445A">
        <w:rPr>
          <w:rFonts w:ascii="Times New Roman" w:hAnsi="Times New Roman" w:cs="Times New Roman"/>
          <w:sz w:val="28"/>
          <w:szCs w:val="28"/>
        </w:rPr>
        <w:t xml:space="preserve">Положению ОСЗН Администрации Куйбышевского района </w:t>
      </w:r>
      <w:r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 xml:space="preserve">в </w:t>
      </w:r>
      <w:r w:rsidR="00DD3BCF">
        <w:rPr>
          <w:rFonts w:ascii="Times New Roman" w:hAnsi="Times New Roman" w:cs="Times New Roman"/>
          <w:sz w:val="28"/>
          <w:szCs w:val="28"/>
        </w:rPr>
        <w:t>У</w:t>
      </w:r>
      <w:r w:rsidRPr="0081763A">
        <w:rPr>
          <w:rFonts w:ascii="Times New Roman" w:hAnsi="Times New Roman" w:cs="Times New Roman"/>
          <w:sz w:val="28"/>
          <w:szCs w:val="28"/>
        </w:rPr>
        <w:t xml:space="preserve">ФК по </w:t>
      </w:r>
      <w:r w:rsidR="00DD3BCF">
        <w:rPr>
          <w:rFonts w:ascii="Times New Roman" w:hAnsi="Times New Roman" w:cs="Times New Roman"/>
          <w:sz w:val="28"/>
          <w:szCs w:val="28"/>
        </w:rPr>
        <w:t>Ростовской  области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360475">
        <w:rPr>
          <w:rFonts w:ascii="Times New Roman" w:hAnsi="Times New Roman" w:cs="Times New Roman"/>
          <w:sz w:val="28"/>
          <w:szCs w:val="28"/>
        </w:rPr>
        <w:t xml:space="preserve">№ </w:t>
      </w:r>
      <w:r w:rsidR="00DD3BCF">
        <w:rPr>
          <w:rFonts w:ascii="Times New Roman" w:hAnsi="Times New Roman" w:cs="Times New Roman"/>
          <w:sz w:val="28"/>
          <w:szCs w:val="28"/>
        </w:rPr>
        <w:t>03583137860</w:t>
      </w:r>
      <w:r w:rsidRPr="001A445A">
        <w:rPr>
          <w:rFonts w:ascii="Times New Roman" w:hAnsi="Times New Roman" w:cs="Times New Roman"/>
          <w:b/>
          <w:sz w:val="28"/>
          <w:szCs w:val="28"/>
        </w:rPr>
        <w:t>.</w:t>
      </w:r>
    </w:p>
    <w:p w:rsidR="009312B6" w:rsidRPr="0081763A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1763A">
        <w:rPr>
          <w:rFonts w:ascii="Times New Roman" w:hAnsi="Times New Roman" w:cs="Times New Roman"/>
          <w:sz w:val="28"/>
          <w:szCs w:val="28"/>
        </w:rPr>
        <w:t>Юридический адрес:   3469</w:t>
      </w:r>
      <w:r w:rsidR="001A445A">
        <w:rPr>
          <w:rFonts w:ascii="Times New Roman" w:hAnsi="Times New Roman" w:cs="Times New Roman"/>
          <w:sz w:val="28"/>
          <w:szCs w:val="28"/>
        </w:rPr>
        <w:t>40</w:t>
      </w:r>
      <w:r w:rsidRPr="0081763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81763A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81763A">
        <w:rPr>
          <w:rFonts w:ascii="Times New Roman" w:hAnsi="Times New Roman" w:cs="Times New Roman"/>
          <w:sz w:val="28"/>
          <w:szCs w:val="28"/>
        </w:rPr>
        <w:t xml:space="preserve">с. </w:t>
      </w:r>
      <w:r w:rsidR="001A445A">
        <w:rPr>
          <w:rFonts w:ascii="Times New Roman" w:hAnsi="Times New Roman" w:cs="Times New Roman"/>
          <w:sz w:val="28"/>
          <w:szCs w:val="28"/>
        </w:rPr>
        <w:t>Куйбышево, ул.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1A445A">
        <w:rPr>
          <w:rFonts w:ascii="Times New Roman" w:hAnsi="Times New Roman" w:cs="Times New Roman"/>
          <w:sz w:val="28"/>
          <w:szCs w:val="28"/>
        </w:rPr>
        <w:t>Куйбышевская 24</w:t>
      </w:r>
      <w:r w:rsidR="00D3773E" w:rsidRPr="0081763A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C43DF4">
        <w:rPr>
          <w:rFonts w:ascii="Times New Roman" w:hAnsi="Times New Roman" w:cs="Times New Roman"/>
          <w:sz w:val="28"/>
          <w:szCs w:val="28"/>
        </w:rPr>
        <w:t>0</w:t>
      </w:r>
      <w:r w:rsidR="001A445A">
        <w:rPr>
          <w:rFonts w:ascii="Times New Roman" w:hAnsi="Times New Roman" w:cs="Times New Roman"/>
          <w:sz w:val="28"/>
          <w:szCs w:val="28"/>
        </w:rPr>
        <w:t>3212</w:t>
      </w:r>
    </w:p>
    <w:p w:rsidR="00DA6011" w:rsidRPr="00B67630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</w:t>
      </w:r>
      <w:r w:rsidR="00486DF8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 </w:t>
      </w:r>
      <w:r w:rsidR="00486DF8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A445A">
        <w:rPr>
          <w:rFonts w:ascii="Times New Roman" w:hAnsi="Times New Roman" w:cs="Times New Roman"/>
          <w:sz w:val="28"/>
          <w:szCs w:val="28"/>
        </w:rPr>
        <w:t>заведующий Ищенко Т. В.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1A445A">
        <w:rPr>
          <w:rFonts w:ascii="Times New Roman" w:hAnsi="Times New Roman" w:cs="Times New Roman"/>
          <w:sz w:val="28"/>
          <w:szCs w:val="28"/>
        </w:rPr>
        <w:t>Фильева Л. В.</w:t>
      </w:r>
      <w:r w:rsidR="00A458C7" w:rsidRPr="00B67630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B67630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565B3F" w:rsidP="00E2451D">
      <w:pPr>
        <w:rPr>
          <w:rFonts w:ascii="Times New Roman" w:hAnsi="Times New Roman" w:cs="Times New Roman"/>
          <w:sz w:val="28"/>
          <w:szCs w:val="28"/>
        </w:rPr>
      </w:pPr>
      <w:r w:rsidRPr="0081763A">
        <w:rPr>
          <w:rFonts w:ascii="Times New Roman" w:hAnsi="Times New Roman" w:cs="Times New Roman"/>
          <w:sz w:val="28"/>
          <w:szCs w:val="28"/>
        </w:rPr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12691C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D2516F">
        <w:rPr>
          <w:rFonts w:ascii="Times New Roman" w:hAnsi="Times New Roman" w:cs="Times New Roman"/>
          <w:sz w:val="28"/>
          <w:szCs w:val="28"/>
        </w:rPr>
        <w:t>-</w:t>
      </w:r>
      <w:r w:rsidR="00D2516F" w:rsidRPr="00D2516F">
        <w:rPr>
          <w:rFonts w:ascii="Times New Roman" w:hAnsi="Times New Roman" w:cs="Times New Roman"/>
          <w:sz w:val="28"/>
          <w:szCs w:val="28"/>
        </w:rPr>
        <w:t>Положение  об Отделе социальной защиты населения Администрации Куйбышевского района</w:t>
      </w:r>
      <w:r w:rsidR="00D2516F">
        <w:rPr>
          <w:rFonts w:ascii="Times New Roman" w:hAnsi="Times New Roman" w:cs="Times New Roman"/>
          <w:b/>
          <w:sz w:val="28"/>
          <w:szCs w:val="28"/>
        </w:rPr>
        <w:t>;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-план</w:t>
      </w:r>
      <w:r w:rsidR="00AC43FC" w:rsidRPr="00413C1D">
        <w:rPr>
          <w:rFonts w:ascii="Times New Roman" w:hAnsi="Times New Roman" w:cs="Times New Roman"/>
          <w:sz w:val="28"/>
          <w:szCs w:val="28"/>
        </w:rPr>
        <w:t>ы</w:t>
      </w:r>
      <w:r w:rsidRPr="00413C1D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AC43FC" w:rsidRPr="00413C1D">
        <w:rPr>
          <w:rFonts w:ascii="Times New Roman" w:hAnsi="Times New Roman" w:cs="Times New Roman"/>
          <w:sz w:val="28"/>
          <w:szCs w:val="28"/>
        </w:rPr>
        <w:t>и</w:t>
      </w:r>
      <w:r w:rsidRPr="00413C1D">
        <w:rPr>
          <w:rFonts w:ascii="Times New Roman" w:hAnsi="Times New Roman" w:cs="Times New Roman"/>
          <w:sz w:val="28"/>
          <w:szCs w:val="28"/>
        </w:rPr>
        <w:t xml:space="preserve">  размещения  заказов на поставки товаров, выполнение работ, оказание услуг</w:t>
      </w:r>
      <w:r w:rsidR="001448D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на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710E58" w:rsidRPr="00413C1D">
        <w:rPr>
          <w:rFonts w:ascii="Times New Roman" w:hAnsi="Times New Roman" w:cs="Times New Roman"/>
          <w:sz w:val="28"/>
          <w:szCs w:val="28"/>
        </w:rPr>
        <w:t>5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12691C" w:rsidRDefault="0012691C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12691C">
        <w:rPr>
          <w:rFonts w:ascii="Times New Roman" w:hAnsi="Times New Roman" w:cs="Times New Roman"/>
          <w:sz w:val="28"/>
          <w:szCs w:val="28"/>
        </w:rPr>
        <w:t>окументы по проведенным  аукционам в электронной форме;</w:t>
      </w:r>
    </w:p>
    <w:p w:rsidR="00E2451D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413C1D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E5092" w:rsidRPr="00DD3BCF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567D2">
        <w:rPr>
          <w:rFonts w:ascii="Times New Roman" w:hAnsi="Times New Roman" w:cs="Times New Roman"/>
          <w:sz w:val="28"/>
          <w:szCs w:val="28"/>
        </w:rPr>
        <w:t>ОСЗН Администрации Куйбышевского района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DD3BCF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в силу  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 (далее – Федеральный закон № 44-ФЗ).</w:t>
      </w:r>
      <w:proofErr w:type="gramEnd"/>
    </w:p>
    <w:p w:rsidR="00643D50" w:rsidRPr="00643D50" w:rsidRDefault="00E07FDF" w:rsidP="006F04F3">
      <w:pPr>
        <w:rPr>
          <w:rFonts w:ascii="Times New Roman" w:hAnsi="Times New Roman" w:cs="Times New Roman"/>
          <w:sz w:val="28"/>
          <w:szCs w:val="28"/>
        </w:rPr>
      </w:pPr>
      <w:r w:rsidRPr="00E07FDF">
        <w:rPr>
          <w:rFonts w:ascii="Times New Roman" w:hAnsi="Times New Roman" w:cs="Times New Roman"/>
          <w:sz w:val="28"/>
          <w:szCs w:val="28"/>
        </w:rPr>
        <w:t xml:space="preserve">в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ОСЗН Администрации Куйбышевского района  в проверяемом периоде регламентировалась следующими локальными </w:t>
      </w:r>
      <w:r w:rsidR="00486DF8"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643D50" w:rsidRPr="00643D50">
        <w:rPr>
          <w:rFonts w:ascii="Times New Roman" w:hAnsi="Times New Roman" w:cs="Times New Roman"/>
          <w:sz w:val="28"/>
          <w:szCs w:val="28"/>
        </w:rPr>
        <w:t>актами:</w:t>
      </w:r>
    </w:p>
    <w:p w:rsidR="00643D50" w:rsidRPr="00643D50" w:rsidRDefault="00643D50" w:rsidP="006F04F3">
      <w:pPr>
        <w:rPr>
          <w:rFonts w:ascii="Times New Roman" w:hAnsi="Times New Roman" w:cs="Times New Roman"/>
          <w:sz w:val="28"/>
          <w:szCs w:val="28"/>
        </w:rPr>
      </w:pPr>
      <w:r w:rsidRPr="00643D50">
        <w:rPr>
          <w:rFonts w:ascii="Times New Roman" w:hAnsi="Times New Roman" w:cs="Times New Roman"/>
          <w:sz w:val="28"/>
          <w:szCs w:val="28"/>
        </w:rPr>
        <w:t>- приказом   от 30.12.2013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 xml:space="preserve"> № 1, согласно которому создана контрактная служба в сфере закупок товаров, работ, услуг</w:t>
      </w:r>
      <w:r w:rsidR="00486DF8">
        <w:rPr>
          <w:rFonts w:ascii="Times New Roman" w:hAnsi="Times New Roman" w:cs="Times New Roman"/>
          <w:sz w:val="28"/>
          <w:szCs w:val="28"/>
        </w:rPr>
        <w:t xml:space="preserve"> и</w:t>
      </w:r>
      <w:r w:rsidRPr="00643D50">
        <w:rPr>
          <w:rFonts w:ascii="Times New Roman" w:hAnsi="Times New Roman" w:cs="Times New Roman"/>
          <w:sz w:val="28"/>
          <w:szCs w:val="28"/>
        </w:rPr>
        <w:t xml:space="preserve"> утверждено  Положение (регламент) о контрактной службе </w:t>
      </w:r>
      <w:proofErr w:type="gramStart"/>
      <w:r w:rsidR="00486DF8">
        <w:rPr>
          <w:rFonts w:ascii="Times New Roman" w:hAnsi="Times New Roman" w:cs="Times New Roman"/>
          <w:sz w:val="28"/>
          <w:szCs w:val="28"/>
        </w:rPr>
        <w:t>О</w:t>
      </w:r>
      <w:r w:rsidRPr="00643D50">
        <w:rPr>
          <w:rFonts w:ascii="Times New Roman" w:hAnsi="Times New Roman" w:cs="Times New Roman"/>
          <w:sz w:val="28"/>
          <w:szCs w:val="28"/>
        </w:rPr>
        <w:t>тдела социальной защиты населения Администрации Куйбышевского района</w:t>
      </w:r>
      <w:proofErr w:type="gramEnd"/>
      <w:r w:rsidRPr="00643D50">
        <w:rPr>
          <w:rFonts w:ascii="Times New Roman" w:hAnsi="Times New Roman" w:cs="Times New Roman"/>
          <w:sz w:val="28"/>
          <w:szCs w:val="28"/>
        </w:rPr>
        <w:t>;</w:t>
      </w:r>
    </w:p>
    <w:p w:rsidR="00643D50" w:rsidRDefault="00643D50" w:rsidP="006F04F3">
      <w:pPr>
        <w:rPr>
          <w:rFonts w:ascii="Times New Roman" w:hAnsi="Times New Roman" w:cs="Times New Roman"/>
          <w:sz w:val="28"/>
          <w:szCs w:val="28"/>
        </w:rPr>
      </w:pPr>
      <w:r w:rsidRPr="00643D50">
        <w:rPr>
          <w:rFonts w:ascii="Times New Roman" w:hAnsi="Times New Roman" w:cs="Times New Roman"/>
          <w:sz w:val="28"/>
          <w:szCs w:val="28"/>
        </w:rPr>
        <w:t>-</w:t>
      </w:r>
      <w:r w:rsidRPr="00643D50"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 xml:space="preserve">приказом 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 xml:space="preserve">от 30.12.2013г. № 2, согласно которому создана единая комиссия по осуществлению </w:t>
      </w:r>
      <w:proofErr w:type="gramStart"/>
      <w:r w:rsidRPr="00643D50">
        <w:rPr>
          <w:rFonts w:ascii="Times New Roman" w:hAnsi="Times New Roman" w:cs="Times New Roman"/>
          <w:sz w:val="28"/>
          <w:szCs w:val="28"/>
        </w:rPr>
        <w:t xml:space="preserve">закупок </w:t>
      </w:r>
      <w:r w:rsidR="00E3143F" w:rsidRPr="00E3143F">
        <w:rPr>
          <w:rFonts w:ascii="Times New Roman" w:hAnsi="Times New Roman" w:cs="Times New Roman"/>
          <w:sz w:val="28"/>
          <w:szCs w:val="28"/>
        </w:rPr>
        <w:t xml:space="preserve">Отдела социальной защиты населения </w:t>
      </w:r>
      <w:r w:rsidRPr="00643D50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proofErr w:type="gramEnd"/>
      <w:r w:rsidR="00E3143F">
        <w:rPr>
          <w:rFonts w:ascii="Times New Roman" w:hAnsi="Times New Roman" w:cs="Times New Roman"/>
          <w:sz w:val="28"/>
          <w:szCs w:val="28"/>
        </w:rPr>
        <w:t xml:space="preserve">  в 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осуществления закупок путем проведения конкурсов, аукционов, запросов котировок, запросов предложений для определения поставщиков (подрядчиков, исполнителей) и заключения муниципальных контрактов на поставку товаров, выполнение работ, оказание услуг.</w:t>
      </w:r>
    </w:p>
    <w:p w:rsidR="00B35397" w:rsidRPr="00643D50" w:rsidRDefault="00B35397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должностными  инструкциями специалистов учреждения </w:t>
      </w:r>
      <w:r w:rsidR="00E3143F">
        <w:rPr>
          <w:rFonts w:ascii="Times New Roman" w:hAnsi="Times New Roman" w:cs="Times New Roman"/>
          <w:sz w:val="28"/>
          <w:szCs w:val="28"/>
        </w:rPr>
        <w:t xml:space="preserve"> с 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распределен</w:t>
      </w:r>
      <w:r w:rsidR="00E3143F">
        <w:rPr>
          <w:rFonts w:ascii="Times New Roman" w:hAnsi="Times New Roman" w:cs="Times New Roman"/>
          <w:sz w:val="28"/>
          <w:szCs w:val="28"/>
        </w:rPr>
        <w:t>ием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функциональны</w:t>
      </w:r>
      <w:r w:rsidR="00E3143F">
        <w:rPr>
          <w:rFonts w:ascii="Times New Roman" w:hAnsi="Times New Roman" w:cs="Times New Roman"/>
          <w:sz w:val="28"/>
          <w:szCs w:val="28"/>
        </w:rPr>
        <w:t xml:space="preserve">х </w:t>
      </w:r>
      <w:r w:rsidR="00E07FDF" w:rsidRPr="00E07FDF">
        <w:rPr>
          <w:rFonts w:ascii="Times New Roman" w:hAnsi="Times New Roman" w:cs="Times New Roman"/>
          <w:sz w:val="28"/>
          <w:szCs w:val="28"/>
        </w:rPr>
        <w:t>обязанност</w:t>
      </w:r>
      <w:r w:rsidR="00E3143F">
        <w:rPr>
          <w:rFonts w:ascii="Times New Roman" w:hAnsi="Times New Roman" w:cs="Times New Roman"/>
          <w:sz w:val="28"/>
          <w:szCs w:val="28"/>
        </w:rPr>
        <w:t>ей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и полномочи</w:t>
      </w:r>
      <w:r w:rsidR="00E3143F">
        <w:rPr>
          <w:rFonts w:ascii="Times New Roman" w:hAnsi="Times New Roman" w:cs="Times New Roman"/>
          <w:sz w:val="28"/>
          <w:szCs w:val="28"/>
        </w:rPr>
        <w:t xml:space="preserve">й 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="00E3143F">
        <w:rPr>
          <w:rFonts w:ascii="Times New Roman" w:hAnsi="Times New Roman" w:cs="Times New Roman"/>
          <w:sz w:val="28"/>
          <w:szCs w:val="28"/>
        </w:rPr>
        <w:t xml:space="preserve"> члена контрактной службы.</w:t>
      </w:r>
    </w:p>
    <w:p w:rsidR="009662C5" w:rsidRDefault="009662C5" w:rsidP="00FA24F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662C5">
        <w:rPr>
          <w:rFonts w:ascii="Times New Roman" w:hAnsi="Times New Roman" w:cs="Times New Roman"/>
          <w:sz w:val="28"/>
          <w:szCs w:val="28"/>
        </w:rPr>
        <w:t>В нарушение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4FF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57B8F">
        <w:rPr>
          <w:rFonts w:ascii="Times New Roman" w:hAnsi="Times New Roman" w:cs="Times New Roman"/>
          <w:sz w:val="28"/>
          <w:szCs w:val="28"/>
        </w:rPr>
        <w:t xml:space="preserve"> п. 3 ст. 38  Федерального закона № </w:t>
      </w:r>
      <w:r w:rsidR="00A150E1">
        <w:rPr>
          <w:rFonts w:ascii="Times New Roman" w:hAnsi="Times New Roman" w:cs="Times New Roman"/>
          <w:sz w:val="28"/>
          <w:szCs w:val="28"/>
        </w:rPr>
        <w:t>44 -</w:t>
      </w:r>
      <w:r w:rsidR="00157B8F">
        <w:rPr>
          <w:rFonts w:ascii="Times New Roman" w:hAnsi="Times New Roman" w:cs="Times New Roman"/>
          <w:sz w:val="28"/>
          <w:szCs w:val="28"/>
        </w:rPr>
        <w:t xml:space="preserve">ФЗ, </w:t>
      </w:r>
      <w:r>
        <w:rPr>
          <w:rFonts w:ascii="Times New Roman" w:hAnsi="Times New Roman" w:cs="Times New Roman"/>
          <w:sz w:val="28"/>
          <w:szCs w:val="28"/>
        </w:rPr>
        <w:t xml:space="preserve"> п. 9</w:t>
      </w:r>
      <w:r w:rsidR="00FA24FF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Pr="009662C5">
        <w:rPr>
          <w:rFonts w:ascii="Times New Roman" w:hAnsi="Times New Roman" w:cs="Times New Roman"/>
          <w:sz w:val="28"/>
          <w:szCs w:val="28"/>
        </w:rPr>
        <w:t>Типового положения (регламента) о контрактной службе, утвержденного Приказом Минэкономразвития России от 29.10.2013 N 631</w:t>
      </w:r>
      <w:r>
        <w:rPr>
          <w:rFonts w:ascii="Times New Roman" w:hAnsi="Times New Roman" w:cs="Times New Roman"/>
          <w:sz w:val="28"/>
          <w:szCs w:val="28"/>
        </w:rPr>
        <w:t>, согласно которому</w:t>
      </w:r>
      <w:r w:rsidR="00FA24FF" w:rsidRPr="00413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662C5">
        <w:rPr>
          <w:rFonts w:ascii="Times New Roman" w:hAnsi="Times New Roman" w:cs="Times New Roman"/>
          <w:sz w:val="28"/>
          <w:szCs w:val="28"/>
        </w:rPr>
        <w:t>онтрактную службу, которая создается как контрактная служба без образования отдельного подразделения, возглавляет руководитель Заказчика или один из заместителей руководителя Заказчика</w:t>
      </w:r>
      <w:r>
        <w:rPr>
          <w:rFonts w:ascii="Times New Roman" w:hAnsi="Times New Roman" w:cs="Times New Roman"/>
          <w:sz w:val="28"/>
          <w:szCs w:val="28"/>
        </w:rPr>
        <w:t xml:space="preserve">,  руководителем контрактной  службы </w:t>
      </w:r>
      <w:r w:rsidR="00643D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ОСЗН </w:t>
      </w:r>
      <w:r w:rsidR="00643D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Куйбышевского района назначен </w:t>
      </w:r>
      <w:r w:rsidR="00E3143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Москаленко Р. В. – главный специалист.</w:t>
      </w:r>
      <w:proofErr w:type="gramEnd"/>
    </w:p>
    <w:p w:rsidR="00FA24FF" w:rsidRPr="00824D5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E838D3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E838D3" w:rsidRPr="00E838D3">
        <w:rPr>
          <w:rFonts w:ascii="Times New Roman" w:hAnsi="Times New Roman" w:cs="Times New Roman"/>
          <w:sz w:val="28"/>
          <w:szCs w:val="28"/>
        </w:rPr>
        <w:t>ОСЗН Администрации Куйбышевского района</w:t>
      </w:r>
      <w:r w:rsidR="009C7D3B" w:rsidRPr="00E838D3">
        <w:rPr>
          <w:rFonts w:ascii="Times New Roman" w:hAnsi="Times New Roman" w:cs="Times New Roman"/>
          <w:sz w:val="28"/>
          <w:szCs w:val="28"/>
        </w:rPr>
        <w:t xml:space="preserve"> в проверяемом</w:t>
      </w:r>
      <w:r w:rsidRPr="00E838D3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</w:t>
      </w:r>
      <w:r w:rsidRPr="00B766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16F" w:rsidRPr="00824D5D">
        <w:rPr>
          <w:rFonts w:ascii="Times New Roman" w:hAnsi="Times New Roman" w:cs="Times New Roman"/>
          <w:sz w:val="28"/>
          <w:szCs w:val="28"/>
        </w:rPr>
        <w:t>субвенции областного бюджета, средств местного бюджета</w:t>
      </w:r>
      <w:r w:rsidRPr="00824D5D">
        <w:rPr>
          <w:rFonts w:ascii="Times New Roman" w:hAnsi="Times New Roman" w:cs="Times New Roman"/>
          <w:sz w:val="28"/>
          <w:szCs w:val="28"/>
        </w:rPr>
        <w:t>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B7661A">
        <w:rPr>
          <w:rFonts w:ascii="Times New Roman" w:hAnsi="Times New Roman" w:cs="Times New Roman"/>
          <w:sz w:val="28"/>
          <w:szCs w:val="28"/>
        </w:rPr>
        <w:t xml:space="preserve"> ОСЗН Администрации Куйбышевского района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 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9D578C" w:rsidRPr="00413C1D">
        <w:rPr>
          <w:rFonts w:ascii="Times New Roman" w:hAnsi="Times New Roman" w:cs="Times New Roman"/>
          <w:sz w:val="28"/>
          <w:szCs w:val="28"/>
        </w:rPr>
        <w:t>5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C279BC">
        <w:rPr>
          <w:rFonts w:ascii="Times New Roman" w:hAnsi="Times New Roman" w:cs="Times New Roman"/>
          <w:sz w:val="28"/>
          <w:szCs w:val="28"/>
        </w:rPr>
        <w:t>07.10</w:t>
      </w:r>
      <w:r w:rsidR="0053651A" w:rsidRPr="00360475">
        <w:rPr>
          <w:rFonts w:ascii="Times New Roman" w:hAnsi="Times New Roman" w:cs="Times New Roman"/>
          <w:sz w:val="28"/>
          <w:szCs w:val="28"/>
        </w:rPr>
        <w:t>.2015</w:t>
      </w:r>
      <w:r w:rsidR="00E95140" w:rsidRPr="00360475">
        <w:rPr>
          <w:rFonts w:ascii="Times New Roman" w:hAnsi="Times New Roman" w:cs="Times New Roman"/>
          <w:sz w:val="28"/>
          <w:szCs w:val="28"/>
        </w:rPr>
        <w:t>г.</w:t>
      </w:r>
      <w:r w:rsidR="00DE251D" w:rsidRPr="00360475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</w:t>
      </w:r>
      <w:r w:rsidR="0055791F" w:rsidRPr="00413C1D">
        <w:rPr>
          <w:rFonts w:ascii="Times New Roman" w:hAnsi="Times New Roman" w:cs="Times New Roman"/>
          <w:sz w:val="28"/>
          <w:szCs w:val="28"/>
        </w:rPr>
        <w:t>риказ</w:t>
      </w:r>
      <w:r w:rsidR="009C7D3B" w:rsidRPr="00413C1D">
        <w:rPr>
          <w:rFonts w:ascii="Times New Roman" w:hAnsi="Times New Roman" w:cs="Times New Roman"/>
          <w:sz w:val="28"/>
          <w:szCs w:val="28"/>
        </w:rPr>
        <w:t>ом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от 20.09.2013 № 544/18н «Об особенностях  размещения на официальном сайте Российской Федерации в информационно-телекоммуникационной сети «Интернет» для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размещения  информации о размещении заказов на поставки товаров, выполнение работ, оказание  услуг планов-графиков размещения заказов на 2014 и 2015 годы», </w:t>
      </w:r>
      <w:r w:rsidR="00274EF8" w:rsidRPr="00413C1D">
        <w:rPr>
          <w:rFonts w:ascii="Times New Roman" w:hAnsi="Times New Roman" w:cs="Times New Roman"/>
          <w:sz w:val="28"/>
          <w:szCs w:val="28"/>
        </w:rPr>
        <w:t>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,  №182/7н от 31.03.2015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643D50">
        <w:rPr>
          <w:rFonts w:ascii="Times New Roman" w:hAnsi="Times New Roman" w:cs="Times New Roman"/>
          <w:sz w:val="28"/>
          <w:szCs w:val="28"/>
        </w:rPr>
        <w:t xml:space="preserve">ОСЗН Администрации Куйбышевского района на </w:t>
      </w:r>
      <w:r w:rsidRPr="00413C1D">
        <w:rPr>
          <w:rFonts w:ascii="Times New Roman" w:hAnsi="Times New Roman" w:cs="Times New Roman"/>
          <w:sz w:val="28"/>
          <w:szCs w:val="28"/>
        </w:rPr>
        <w:t xml:space="preserve"> 2015 год  размещен на официальном сайте  </w:t>
      </w:r>
      <w:r w:rsidR="00C279BC">
        <w:rPr>
          <w:rFonts w:ascii="Times New Roman" w:hAnsi="Times New Roman" w:cs="Times New Roman"/>
          <w:sz w:val="28"/>
          <w:szCs w:val="28"/>
        </w:rPr>
        <w:t>13.01.2015</w:t>
      </w:r>
      <w:r w:rsidR="00360475">
        <w:rPr>
          <w:rFonts w:ascii="Times New Roman" w:hAnsi="Times New Roman" w:cs="Times New Roman"/>
          <w:sz w:val="28"/>
          <w:szCs w:val="28"/>
        </w:rPr>
        <w:t>г</w:t>
      </w:r>
      <w:r w:rsidRPr="00413C1D">
        <w:rPr>
          <w:rFonts w:ascii="Times New Roman" w:hAnsi="Times New Roman" w:cs="Times New Roman"/>
          <w:sz w:val="28"/>
          <w:szCs w:val="28"/>
        </w:rPr>
        <w:t>., что  соответствует установленным  срокам  (решение Собрания депутатов Куйбышевского района от 29.12.2014  № 77 «Об утверждении бюджета Куйбышевского района на 2015 год  и на плановый период 2016 и  2017 годов»).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2015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с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668A4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F213F">
        <w:rPr>
          <w:rFonts w:ascii="Times New Roman" w:hAnsi="Times New Roman" w:cs="Times New Roman"/>
          <w:sz w:val="28"/>
          <w:szCs w:val="28"/>
        </w:rPr>
        <w:t>ОСЗН Администрации Куйбышевского района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2015 года вносились изменения </w:t>
      </w:r>
      <w:r w:rsidR="00C279BC">
        <w:rPr>
          <w:rFonts w:ascii="Times New Roman" w:hAnsi="Times New Roman" w:cs="Times New Roman"/>
          <w:sz w:val="28"/>
          <w:szCs w:val="28"/>
        </w:rPr>
        <w:t>5</w:t>
      </w:r>
      <w:r w:rsidR="00A6322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раз:</w:t>
      </w:r>
    </w:p>
    <w:p w:rsidR="00C279BC" w:rsidRDefault="00A6322A" w:rsidP="001668A4">
      <w:pPr>
        <w:rPr>
          <w:rFonts w:ascii="Times New Roman" w:hAnsi="Times New Roman" w:cs="Times New Roman"/>
          <w:sz w:val="28"/>
          <w:szCs w:val="28"/>
        </w:rPr>
      </w:pPr>
      <w:r w:rsidRPr="00A6322A">
        <w:rPr>
          <w:rFonts w:ascii="Times New Roman" w:hAnsi="Times New Roman" w:cs="Times New Roman"/>
          <w:sz w:val="28"/>
          <w:szCs w:val="28"/>
        </w:rPr>
        <w:t>-в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 неструктурированной форме - версия </w:t>
      </w:r>
      <w:r w:rsidR="00C279BC">
        <w:rPr>
          <w:rFonts w:ascii="Times New Roman" w:hAnsi="Times New Roman" w:cs="Times New Roman"/>
          <w:sz w:val="28"/>
          <w:szCs w:val="28"/>
        </w:rPr>
        <w:t>3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 от </w:t>
      </w:r>
      <w:r w:rsidR="00C279BC">
        <w:rPr>
          <w:rFonts w:ascii="Times New Roman" w:hAnsi="Times New Roman" w:cs="Times New Roman"/>
          <w:sz w:val="28"/>
          <w:szCs w:val="28"/>
        </w:rPr>
        <w:t>13.01.2015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г., версия </w:t>
      </w:r>
      <w:r w:rsidR="00C279BC">
        <w:rPr>
          <w:rFonts w:ascii="Times New Roman" w:hAnsi="Times New Roman" w:cs="Times New Roman"/>
          <w:sz w:val="28"/>
          <w:szCs w:val="28"/>
        </w:rPr>
        <w:t>2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 от </w:t>
      </w:r>
      <w:r w:rsidR="00C279BC">
        <w:rPr>
          <w:rFonts w:ascii="Times New Roman" w:hAnsi="Times New Roman" w:cs="Times New Roman"/>
          <w:sz w:val="28"/>
          <w:szCs w:val="28"/>
        </w:rPr>
        <w:t>20.01.2015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г.,  версия </w:t>
      </w:r>
      <w:r w:rsidR="00C279BC">
        <w:rPr>
          <w:rFonts w:ascii="Times New Roman" w:hAnsi="Times New Roman" w:cs="Times New Roman"/>
          <w:sz w:val="28"/>
          <w:szCs w:val="28"/>
        </w:rPr>
        <w:t>3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 от </w:t>
      </w:r>
      <w:r w:rsidR="00C279BC">
        <w:rPr>
          <w:rFonts w:ascii="Times New Roman" w:hAnsi="Times New Roman" w:cs="Times New Roman"/>
          <w:sz w:val="28"/>
          <w:szCs w:val="28"/>
        </w:rPr>
        <w:t>13.03</w:t>
      </w:r>
      <w:r w:rsidR="001668A4" w:rsidRPr="00A6322A">
        <w:rPr>
          <w:rFonts w:ascii="Times New Roman" w:hAnsi="Times New Roman" w:cs="Times New Roman"/>
          <w:sz w:val="28"/>
          <w:szCs w:val="28"/>
        </w:rPr>
        <w:t>.2015г.</w:t>
      </w:r>
    </w:p>
    <w:p w:rsidR="001668A4" w:rsidRPr="00BE5B5E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BE5B5E">
        <w:rPr>
          <w:rFonts w:ascii="Times New Roman" w:hAnsi="Times New Roman" w:cs="Times New Roman"/>
          <w:sz w:val="28"/>
          <w:szCs w:val="28"/>
        </w:rPr>
        <w:t>в структурированн</w:t>
      </w:r>
      <w:r w:rsidR="00C279BC" w:rsidRPr="00BE5B5E">
        <w:rPr>
          <w:rFonts w:ascii="Times New Roman" w:hAnsi="Times New Roman" w:cs="Times New Roman"/>
          <w:sz w:val="28"/>
          <w:szCs w:val="28"/>
        </w:rPr>
        <w:t>ой  форме</w:t>
      </w:r>
      <w:r w:rsidRPr="00BE5B5E">
        <w:rPr>
          <w:rFonts w:ascii="Times New Roman" w:hAnsi="Times New Roman" w:cs="Times New Roman"/>
          <w:sz w:val="28"/>
          <w:szCs w:val="28"/>
        </w:rPr>
        <w:t xml:space="preserve"> – версия 2 от </w:t>
      </w:r>
      <w:r w:rsidR="00C279BC" w:rsidRPr="00BE5B5E">
        <w:rPr>
          <w:rFonts w:ascii="Times New Roman" w:hAnsi="Times New Roman" w:cs="Times New Roman"/>
          <w:sz w:val="28"/>
          <w:szCs w:val="28"/>
        </w:rPr>
        <w:t>15.07</w:t>
      </w:r>
      <w:r w:rsidRPr="00BE5B5E">
        <w:rPr>
          <w:rFonts w:ascii="Times New Roman" w:hAnsi="Times New Roman" w:cs="Times New Roman"/>
          <w:sz w:val="28"/>
          <w:szCs w:val="28"/>
        </w:rPr>
        <w:t xml:space="preserve">.2015г., версия 3 от </w:t>
      </w:r>
      <w:r w:rsidR="00A6322A" w:rsidRPr="00BE5B5E">
        <w:rPr>
          <w:rFonts w:ascii="Times New Roman" w:hAnsi="Times New Roman" w:cs="Times New Roman"/>
          <w:sz w:val="28"/>
          <w:szCs w:val="28"/>
        </w:rPr>
        <w:t>06.10.2015г</w:t>
      </w:r>
      <w:r w:rsidRPr="00BE5B5E">
        <w:rPr>
          <w:rFonts w:ascii="Times New Roman" w:hAnsi="Times New Roman" w:cs="Times New Roman"/>
          <w:sz w:val="28"/>
          <w:szCs w:val="28"/>
        </w:rPr>
        <w:t>.</w:t>
      </w:r>
    </w:p>
    <w:p w:rsidR="00103DC3" w:rsidRPr="00BE5B5E" w:rsidRDefault="009C0168" w:rsidP="001668A4">
      <w:pPr>
        <w:rPr>
          <w:rFonts w:ascii="Times New Roman" w:hAnsi="Times New Roman" w:cs="Times New Roman"/>
          <w:sz w:val="28"/>
          <w:szCs w:val="28"/>
        </w:rPr>
      </w:pPr>
      <w:r w:rsidRPr="00BE5B5E">
        <w:rPr>
          <w:rFonts w:ascii="Times New Roman" w:hAnsi="Times New Roman" w:cs="Times New Roman"/>
          <w:sz w:val="28"/>
          <w:szCs w:val="28"/>
        </w:rPr>
        <w:t xml:space="preserve"> </w:t>
      </w:r>
      <w:r w:rsidR="004F213F" w:rsidRPr="00BE5B5E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4F213F" w:rsidRPr="00BE5B5E">
        <w:rPr>
          <w:rFonts w:ascii="Times New Roman" w:hAnsi="Times New Roman" w:cs="Times New Roman"/>
          <w:sz w:val="28"/>
          <w:szCs w:val="28"/>
        </w:rPr>
        <w:t>.</w:t>
      </w:r>
    </w:p>
    <w:p w:rsidR="00103DC3" w:rsidRPr="00BE5B5E" w:rsidRDefault="00E3143F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C0168" w:rsidRPr="00BE5B5E">
        <w:rPr>
          <w:rFonts w:ascii="Times New Roman" w:hAnsi="Times New Roman" w:cs="Times New Roman"/>
          <w:sz w:val="28"/>
          <w:szCs w:val="28"/>
        </w:rPr>
        <w:t>Согласно представленным  приказам о внесении изменений в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168" w:rsidRPr="00BE5B5E">
        <w:rPr>
          <w:rFonts w:ascii="Times New Roman" w:hAnsi="Times New Roman" w:cs="Times New Roman"/>
          <w:sz w:val="28"/>
          <w:szCs w:val="28"/>
        </w:rPr>
        <w:t>- график 2015г. вносились изменения кодов ОКВЭД, сумм закупок, запланированных в соответствии с  п. 4 ч. 1 ст. 93 Федерального закона № 44ФЗ.</w:t>
      </w:r>
    </w:p>
    <w:p w:rsidR="00103DC3" w:rsidRPr="00BE5B5E" w:rsidRDefault="00103DC3" w:rsidP="00D320FF">
      <w:pPr>
        <w:rPr>
          <w:rFonts w:ascii="Times New Roman" w:hAnsi="Times New Roman" w:cs="Times New Roman"/>
          <w:sz w:val="28"/>
          <w:szCs w:val="28"/>
        </w:rPr>
      </w:pPr>
      <w:r w:rsidRPr="00BE5B5E">
        <w:rPr>
          <w:rFonts w:ascii="Times New Roman" w:hAnsi="Times New Roman" w:cs="Times New Roman"/>
          <w:sz w:val="28"/>
          <w:szCs w:val="28"/>
        </w:rPr>
        <w:t>Во всех версиях плана – графика п</w:t>
      </w:r>
      <w:r w:rsidR="001A352E" w:rsidRPr="00BE5B5E">
        <w:rPr>
          <w:rFonts w:ascii="Times New Roman" w:hAnsi="Times New Roman" w:cs="Times New Roman"/>
          <w:sz w:val="28"/>
          <w:szCs w:val="28"/>
        </w:rPr>
        <w:t xml:space="preserve">ри внесении изменений   в столбце </w:t>
      </w:r>
      <w:r w:rsidRPr="00BE5B5E">
        <w:rPr>
          <w:rFonts w:ascii="Times New Roman" w:hAnsi="Times New Roman" w:cs="Times New Roman"/>
          <w:sz w:val="28"/>
          <w:szCs w:val="28"/>
        </w:rPr>
        <w:t xml:space="preserve">14 не </w:t>
      </w:r>
      <w:r w:rsidR="001A352E" w:rsidRPr="00BE5B5E">
        <w:rPr>
          <w:rFonts w:ascii="Times New Roman" w:hAnsi="Times New Roman" w:cs="Times New Roman"/>
          <w:sz w:val="28"/>
          <w:szCs w:val="28"/>
        </w:rPr>
        <w:t xml:space="preserve"> указан</w:t>
      </w:r>
      <w:r w:rsidRPr="00BE5B5E">
        <w:rPr>
          <w:rFonts w:ascii="Times New Roman" w:hAnsi="Times New Roman" w:cs="Times New Roman"/>
          <w:sz w:val="28"/>
          <w:szCs w:val="28"/>
        </w:rPr>
        <w:t>о</w:t>
      </w:r>
      <w:r w:rsidR="001A352E" w:rsidRPr="00BE5B5E">
        <w:rPr>
          <w:rFonts w:ascii="Times New Roman" w:hAnsi="Times New Roman" w:cs="Times New Roman"/>
          <w:sz w:val="28"/>
          <w:szCs w:val="28"/>
        </w:rPr>
        <w:t xml:space="preserve"> </w:t>
      </w:r>
      <w:r w:rsidRPr="00BE5B5E">
        <w:rPr>
          <w:rFonts w:ascii="Times New Roman" w:hAnsi="Times New Roman" w:cs="Times New Roman"/>
          <w:sz w:val="28"/>
          <w:szCs w:val="28"/>
        </w:rPr>
        <w:t>обоснование внесения изменений  со ссылкой на соответствующий случай, предусмотренный пунктом 15 примечаний к форме планов-графиков</w:t>
      </w:r>
    </w:p>
    <w:p w:rsidR="004F213F" w:rsidRPr="00BE5B5E" w:rsidRDefault="00E3143F" w:rsidP="00D32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 нарушение 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103DC3" w:rsidRPr="00BE5B5E">
        <w:rPr>
          <w:rFonts w:ascii="Times New Roman" w:hAnsi="Times New Roman" w:cs="Times New Roman"/>
          <w:sz w:val="28"/>
          <w:szCs w:val="28"/>
        </w:rPr>
        <w:t>а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«о»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 пункта 2  части 5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BE5B5E">
        <w:rPr>
          <w:rFonts w:ascii="Times New Roman" w:hAnsi="Times New Roman" w:cs="Times New Roman"/>
          <w:sz w:val="28"/>
          <w:szCs w:val="28"/>
        </w:rPr>
        <w:t>приказов Минэкономразвития России, Казначейства России от 20.09.2013 № 544/18н,  №182/7н от 31.03.2015.</w:t>
      </w:r>
    </w:p>
    <w:p w:rsidR="004F213F" w:rsidRPr="00BE5B5E" w:rsidRDefault="00103DC3" w:rsidP="00D320FF">
      <w:pPr>
        <w:rPr>
          <w:rFonts w:ascii="Times New Roman" w:hAnsi="Times New Roman" w:cs="Times New Roman"/>
          <w:sz w:val="28"/>
          <w:szCs w:val="28"/>
        </w:rPr>
      </w:pPr>
      <w:r w:rsidRPr="00BE5B5E">
        <w:rPr>
          <w:rFonts w:ascii="Times New Roman" w:hAnsi="Times New Roman" w:cs="Times New Roman"/>
          <w:sz w:val="28"/>
          <w:szCs w:val="28"/>
        </w:rPr>
        <w:t xml:space="preserve">Данные действия заказчика  имеют признаки административного правонарушения, ответственность за которые предусмотрена ч.1.4 ст.7.30 Кодекса об административных правонарушениях Российской Федерации. На основании ч.2.  ст. 114 Федерального закона  №44-ФЗ положения о планах-графиках вступили в силу с 1 января 2016 года. До наступления этой даты их размещение на официальном сайте осуществляется в соответствии с подзаконными актами -  Приказами  Минэкономразвития России и Федерального казначейства №№ 544\18н,182/7н,761\20н.  В </w:t>
      </w:r>
      <w:proofErr w:type="gramStart"/>
      <w:r w:rsidRPr="00BE5B5E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BE5B5E">
        <w:rPr>
          <w:rFonts w:ascii="Times New Roman" w:hAnsi="Times New Roman" w:cs="Times New Roman"/>
          <w:sz w:val="28"/>
          <w:szCs w:val="28"/>
        </w:rPr>
        <w:t xml:space="preserve"> с чем нарушение норм вышеназванных приказов не являются нарушением законодательства о контрактной системе. Поэтому ответственность, предусмотренная частью 1.4 статьи 7.30 КоАП РФ за размещение в единой информационной системе в сфере закупок информации с нарушением требований, предусмотренных законодательством о контрактной системе, не может быть применена.</w:t>
      </w:r>
    </w:p>
    <w:p w:rsidR="004F213F" w:rsidRPr="00B67630" w:rsidRDefault="004F213F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1913E2" w:rsidRPr="00413C1D">
        <w:rPr>
          <w:rFonts w:ascii="Times New Roman" w:hAnsi="Times New Roman" w:cs="Times New Roman"/>
          <w:sz w:val="28"/>
          <w:szCs w:val="28"/>
        </w:rPr>
        <w:t>5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03DC3">
        <w:rPr>
          <w:rFonts w:ascii="Times New Roman" w:hAnsi="Times New Roman" w:cs="Times New Roman"/>
          <w:sz w:val="28"/>
          <w:szCs w:val="28"/>
        </w:rPr>
        <w:t xml:space="preserve">ОСЗН Администрации Куйбышевского района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105B83">
        <w:rPr>
          <w:rFonts w:ascii="Times New Roman" w:hAnsi="Times New Roman" w:cs="Times New Roman"/>
          <w:sz w:val="28"/>
          <w:szCs w:val="28"/>
        </w:rPr>
        <w:t>67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договор</w:t>
      </w:r>
      <w:r w:rsidR="00105B83">
        <w:rPr>
          <w:rFonts w:ascii="Times New Roman" w:hAnsi="Times New Roman" w:cs="Times New Roman"/>
          <w:sz w:val="28"/>
          <w:szCs w:val="28"/>
        </w:rPr>
        <w:t xml:space="preserve">ов </w:t>
      </w:r>
      <w:r w:rsidR="00103DC3" w:rsidRPr="00103DC3">
        <w:t xml:space="preserve"> </w:t>
      </w:r>
      <w:r w:rsidR="00103DC3" w:rsidRPr="00103DC3">
        <w:rPr>
          <w:rFonts w:ascii="Times New Roman" w:hAnsi="Times New Roman" w:cs="Times New Roman"/>
          <w:sz w:val="28"/>
          <w:szCs w:val="28"/>
        </w:rPr>
        <w:t xml:space="preserve">с единственным поставщиком  (подрядчиком, исполнителем)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F4C72" w:rsidRPr="00413C1D">
        <w:rPr>
          <w:rFonts w:ascii="Times New Roman" w:hAnsi="Times New Roman" w:cs="Times New Roman"/>
          <w:sz w:val="28"/>
          <w:szCs w:val="28"/>
        </w:rPr>
        <w:t>2</w:t>
      </w:r>
      <w:r w:rsidR="00165076">
        <w:rPr>
          <w:rFonts w:ascii="Times New Roman" w:hAnsi="Times New Roman" w:cs="Times New Roman"/>
          <w:sz w:val="28"/>
          <w:szCs w:val="28"/>
        </w:rPr>
        <w:t>9</w:t>
      </w:r>
      <w:r w:rsidR="00105B83">
        <w:rPr>
          <w:rFonts w:ascii="Times New Roman" w:hAnsi="Times New Roman" w:cs="Times New Roman"/>
          <w:sz w:val="28"/>
          <w:szCs w:val="28"/>
        </w:rPr>
        <w:t>83,0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 на основании пункт</w:t>
      </w:r>
      <w:r w:rsidR="001913E2" w:rsidRPr="00413C1D">
        <w:rPr>
          <w:rFonts w:ascii="Times New Roman" w:hAnsi="Times New Roman" w:cs="Times New Roman"/>
          <w:sz w:val="28"/>
          <w:szCs w:val="28"/>
        </w:rPr>
        <w:t>а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413C1D">
        <w:rPr>
          <w:rFonts w:ascii="Times New Roman" w:hAnsi="Times New Roman" w:cs="Times New Roman"/>
          <w:sz w:val="28"/>
          <w:szCs w:val="28"/>
        </w:rPr>
        <w:t>1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части 1 статьи 93  заключен</w:t>
      </w:r>
      <w:r w:rsidR="00105B83">
        <w:rPr>
          <w:rFonts w:ascii="Times New Roman" w:hAnsi="Times New Roman" w:cs="Times New Roman"/>
          <w:sz w:val="28"/>
          <w:szCs w:val="28"/>
        </w:rPr>
        <w:t xml:space="preserve"> 1</w:t>
      </w:r>
      <w:r w:rsidR="00165076">
        <w:rPr>
          <w:rFonts w:ascii="Times New Roman" w:hAnsi="Times New Roman" w:cs="Times New Roman"/>
          <w:sz w:val="28"/>
          <w:szCs w:val="28"/>
        </w:rPr>
        <w:t xml:space="preserve"> 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05B83">
        <w:rPr>
          <w:rFonts w:ascii="Times New Roman" w:hAnsi="Times New Roman" w:cs="Times New Roman"/>
          <w:sz w:val="28"/>
          <w:szCs w:val="28"/>
        </w:rPr>
        <w:t>37,0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23010D" w:rsidRPr="00413C1D">
        <w:rPr>
          <w:rFonts w:ascii="Times New Roman" w:hAnsi="Times New Roman" w:cs="Times New Roman"/>
          <w:sz w:val="28"/>
          <w:szCs w:val="28"/>
        </w:rPr>
        <w:t>о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3149">
        <w:rPr>
          <w:rFonts w:ascii="Times New Roman" w:hAnsi="Times New Roman" w:cs="Times New Roman"/>
          <w:sz w:val="28"/>
          <w:szCs w:val="28"/>
        </w:rPr>
        <w:t>64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43149">
        <w:rPr>
          <w:rFonts w:ascii="Times New Roman" w:hAnsi="Times New Roman" w:cs="Times New Roman"/>
          <w:sz w:val="28"/>
          <w:szCs w:val="28"/>
        </w:rPr>
        <w:t>а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165076">
        <w:rPr>
          <w:rFonts w:ascii="Times New Roman" w:hAnsi="Times New Roman" w:cs="Times New Roman"/>
          <w:sz w:val="28"/>
          <w:szCs w:val="28"/>
        </w:rPr>
        <w:t>1</w:t>
      </w:r>
      <w:r w:rsidR="00043149">
        <w:rPr>
          <w:rFonts w:ascii="Times New Roman" w:hAnsi="Times New Roman" w:cs="Times New Roman"/>
          <w:sz w:val="28"/>
          <w:szCs w:val="28"/>
        </w:rPr>
        <w:t>250,3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тыс. рублей.</w:t>
      </w:r>
    </w:p>
    <w:p w:rsidR="00BB6874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105B83">
        <w:rPr>
          <w:rFonts w:ascii="Times New Roman" w:hAnsi="Times New Roman" w:cs="Times New Roman"/>
          <w:sz w:val="28"/>
          <w:szCs w:val="28"/>
        </w:rPr>
        <w:t>2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5   части 1 статьи 93  заключено  2  договора  на  сумму </w:t>
      </w:r>
      <w:r w:rsidR="00105B83">
        <w:rPr>
          <w:rFonts w:ascii="Times New Roman" w:hAnsi="Times New Roman" w:cs="Times New Roman"/>
          <w:sz w:val="28"/>
          <w:szCs w:val="28"/>
        </w:rPr>
        <w:t>1695,7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1C0" w:rsidRDefault="00043149" w:rsidP="001A352E"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99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906082" w:rsidRPr="00906082">
        <w:t xml:space="preserve"> </w:t>
      </w:r>
      <w:r w:rsidR="00906082" w:rsidRPr="00906082">
        <w:rPr>
          <w:rFonts w:ascii="Times New Roman" w:hAnsi="Times New Roman" w:cs="Times New Roman"/>
          <w:sz w:val="28"/>
          <w:szCs w:val="28"/>
        </w:rPr>
        <w:t>способом электронного аукциона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</w:t>
      </w:r>
      <w:r w:rsidR="006E52D9">
        <w:rPr>
          <w:rFonts w:ascii="Times New Roman" w:hAnsi="Times New Roman" w:cs="Times New Roman"/>
          <w:sz w:val="28"/>
          <w:szCs w:val="28"/>
        </w:rPr>
        <w:t xml:space="preserve"> предусмотрены планом</w:t>
      </w:r>
      <w:r w:rsidR="00B2699D">
        <w:rPr>
          <w:rFonts w:ascii="Times New Roman" w:hAnsi="Times New Roman" w:cs="Times New Roman"/>
          <w:sz w:val="28"/>
          <w:szCs w:val="28"/>
        </w:rPr>
        <w:t>-</w:t>
      </w:r>
      <w:r w:rsidR="006E52D9">
        <w:rPr>
          <w:rFonts w:ascii="Times New Roman" w:hAnsi="Times New Roman" w:cs="Times New Roman"/>
          <w:sz w:val="28"/>
          <w:szCs w:val="28"/>
        </w:rPr>
        <w:t xml:space="preserve">графиком и проведены </w:t>
      </w:r>
      <w:r w:rsidR="00906082">
        <w:rPr>
          <w:rFonts w:ascii="Times New Roman" w:hAnsi="Times New Roman" w:cs="Times New Roman"/>
          <w:sz w:val="28"/>
          <w:szCs w:val="28"/>
        </w:rPr>
        <w:t xml:space="preserve"> 2 закупки</w:t>
      </w:r>
      <w:r w:rsidR="006E52D9">
        <w:rPr>
          <w:rFonts w:ascii="Times New Roman" w:hAnsi="Times New Roman" w:cs="Times New Roman"/>
          <w:sz w:val="28"/>
          <w:szCs w:val="28"/>
        </w:rPr>
        <w:t>:</w:t>
      </w:r>
      <w:r w:rsidR="001A352E" w:rsidRPr="001A352E">
        <w:t xml:space="preserve"> </w:t>
      </w:r>
    </w:p>
    <w:p w:rsidR="00002016" w:rsidRPr="00002016" w:rsidRDefault="00002016" w:rsidP="00002016">
      <w:pPr>
        <w:rPr>
          <w:rFonts w:ascii="Times New Roman" w:hAnsi="Times New Roman" w:cs="Times New Roman"/>
          <w:sz w:val="28"/>
          <w:szCs w:val="28"/>
        </w:rPr>
      </w:pPr>
      <w:r w:rsidRPr="00002016">
        <w:rPr>
          <w:rFonts w:ascii="Times New Roman" w:hAnsi="Times New Roman" w:cs="Times New Roman"/>
          <w:sz w:val="28"/>
          <w:szCs w:val="28"/>
        </w:rPr>
        <w:t>-извещение от 02.02.2015 № 035830005815000002 – приобретение путевок на оказание услуг по  санаторному оздоровлению детей из малоимущих семей в санаторных оздоровительных учреждениях круглогодичного действия, расположенных на территории Ставропольского края, начальная (максимальная) цена контракта 1325587,20 руб. Источник финансирования - субвенции областного бюджета на организацию отдыха и оздоровления детей в 2015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71C0" w:rsidRPr="00B2699D" w:rsidRDefault="00F271C0" w:rsidP="0000201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t>-</w:t>
      </w:r>
      <w:r w:rsidR="006E52D9" w:rsidRPr="00F271C0">
        <w:rPr>
          <w:rFonts w:ascii="Times New Roman" w:hAnsi="Times New Roman" w:cs="Times New Roman"/>
          <w:sz w:val="28"/>
          <w:szCs w:val="28"/>
        </w:rPr>
        <w:t xml:space="preserve">извещение </w:t>
      </w:r>
      <w:r w:rsidRPr="00F271C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17.02</w:t>
      </w:r>
      <w:r w:rsidRPr="00F271C0">
        <w:rPr>
          <w:rFonts w:ascii="Times New Roman" w:hAnsi="Times New Roman" w:cs="Times New Roman"/>
          <w:sz w:val="28"/>
          <w:szCs w:val="28"/>
        </w:rPr>
        <w:t xml:space="preserve">.2015 </w:t>
      </w:r>
      <w:r w:rsidR="006E52D9" w:rsidRPr="00F271C0">
        <w:rPr>
          <w:rFonts w:ascii="Times New Roman" w:hAnsi="Times New Roman" w:cs="Times New Roman"/>
          <w:sz w:val="28"/>
          <w:szCs w:val="28"/>
        </w:rPr>
        <w:t>№ 035830005815000003  – приобретение путевок для оказания услуг по обеспечению отдыха, оздоровления и укрепления здоровья детей из малоимущих семей в летний период в детских оздоровительных лагерях, расположенных на территории Черноморского побережья</w:t>
      </w:r>
      <w:r w:rsidR="00002016">
        <w:rPr>
          <w:rFonts w:ascii="Times New Roman" w:hAnsi="Times New Roman" w:cs="Times New Roman"/>
          <w:sz w:val="28"/>
          <w:szCs w:val="28"/>
        </w:rPr>
        <w:t xml:space="preserve"> (для су</w:t>
      </w:r>
      <w:r w:rsidR="00002016" w:rsidRPr="00002016">
        <w:rPr>
          <w:rFonts w:ascii="Times New Roman" w:hAnsi="Times New Roman" w:cs="Times New Roman"/>
          <w:sz w:val="28"/>
          <w:szCs w:val="28"/>
        </w:rPr>
        <w:t>бъект</w:t>
      </w:r>
      <w:r w:rsidR="00002016">
        <w:rPr>
          <w:rFonts w:ascii="Times New Roman" w:hAnsi="Times New Roman" w:cs="Times New Roman"/>
          <w:sz w:val="28"/>
          <w:szCs w:val="28"/>
        </w:rPr>
        <w:t xml:space="preserve">ов </w:t>
      </w:r>
      <w:r w:rsidR="00002016" w:rsidRPr="00002016">
        <w:rPr>
          <w:rFonts w:ascii="Times New Roman" w:hAnsi="Times New Roman" w:cs="Times New Roman"/>
          <w:sz w:val="28"/>
          <w:szCs w:val="28"/>
        </w:rPr>
        <w:t xml:space="preserve"> малого предпринимательства и социально ориентированны</w:t>
      </w:r>
      <w:r w:rsidR="00002016">
        <w:rPr>
          <w:rFonts w:ascii="Times New Roman" w:hAnsi="Times New Roman" w:cs="Times New Roman"/>
          <w:sz w:val="28"/>
          <w:szCs w:val="28"/>
        </w:rPr>
        <w:t>х</w:t>
      </w:r>
      <w:r w:rsidR="00002016" w:rsidRPr="00002016">
        <w:rPr>
          <w:rFonts w:ascii="Times New Roman" w:hAnsi="Times New Roman" w:cs="Times New Roman"/>
          <w:sz w:val="28"/>
          <w:szCs w:val="28"/>
        </w:rPr>
        <w:t xml:space="preserve"> некоммерчески</w:t>
      </w:r>
      <w:r w:rsidR="00002016">
        <w:rPr>
          <w:rFonts w:ascii="Times New Roman" w:hAnsi="Times New Roman" w:cs="Times New Roman"/>
          <w:sz w:val="28"/>
          <w:szCs w:val="28"/>
        </w:rPr>
        <w:t>х</w:t>
      </w:r>
      <w:r w:rsidR="00002016" w:rsidRPr="0000201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02016">
        <w:rPr>
          <w:rFonts w:ascii="Times New Roman" w:hAnsi="Times New Roman" w:cs="Times New Roman"/>
          <w:sz w:val="28"/>
          <w:szCs w:val="28"/>
        </w:rPr>
        <w:t>й),</w:t>
      </w:r>
      <w:r w:rsidR="006E52D9" w:rsidRPr="00F271C0">
        <w:rPr>
          <w:rFonts w:ascii="Times New Roman" w:hAnsi="Times New Roman" w:cs="Times New Roman"/>
          <w:sz w:val="28"/>
          <w:szCs w:val="28"/>
        </w:rPr>
        <w:t xml:space="preserve"> начальная (максимальная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6E52D9" w:rsidRPr="00F271C0">
        <w:rPr>
          <w:rFonts w:ascii="Times New Roman" w:hAnsi="Times New Roman" w:cs="Times New Roman"/>
          <w:sz w:val="28"/>
          <w:szCs w:val="28"/>
        </w:rPr>
        <w:t xml:space="preserve"> цена контракта 370099,80 руб</w:t>
      </w:r>
      <w:r w:rsidR="006E52D9" w:rsidRPr="00B2699D">
        <w:rPr>
          <w:rFonts w:ascii="Times New Roman" w:hAnsi="Times New Roman" w:cs="Times New Roman"/>
          <w:sz w:val="28"/>
          <w:szCs w:val="28"/>
        </w:rPr>
        <w:t>.</w:t>
      </w:r>
      <w:r w:rsidR="00002016">
        <w:rPr>
          <w:rFonts w:ascii="Times New Roman" w:hAnsi="Times New Roman" w:cs="Times New Roman"/>
          <w:sz w:val="28"/>
          <w:szCs w:val="28"/>
        </w:rPr>
        <w:t xml:space="preserve"> И</w:t>
      </w:r>
      <w:r w:rsidR="00B2699D" w:rsidRPr="00B2699D">
        <w:rPr>
          <w:rFonts w:ascii="Times New Roman" w:hAnsi="Times New Roman" w:cs="Times New Roman"/>
          <w:sz w:val="28"/>
          <w:szCs w:val="28"/>
        </w:rPr>
        <w:t>сточник финансирования - с</w:t>
      </w:r>
      <w:r w:rsidR="00592D1B" w:rsidRPr="00B2699D">
        <w:rPr>
          <w:rFonts w:ascii="Times New Roman" w:hAnsi="Times New Roman" w:cs="Times New Roman"/>
          <w:sz w:val="28"/>
          <w:szCs w:val="28"/>
        </w:rPr>
        <w:t>убвенции областного бюджета на организацию отдыха и оздоровления детей в 2015</w:t>
      </w:r>
      <w:proofErr w:type="gramEnd"/>
      <w:r w:rsidR="00592D1B" w:rsidRPr="00B2699D">
        <w:rPr>
          <w:rFonts w:ascii="Times New Roman" w:hAnsi="Times New Roman" w:cs="Times New Roman"/>
          <w:sz w:val="28"/>
          <w:szCs w:val="28"/>
        </w:rPr>
        <w:t xml:space="preserve"> году</w:t>
      </w:r>
      <w:r w:rsidR="00002016">
        <w:rPr>
          <w:rFonts w:ascii="Times New Roman" w:hAnsi="Times New Roman" w:cs="Times New Roman"/>
          <w:sz w:val="28"/>
          <w:szCs w:val="28"/>
        </w:rPr>
        <w:t>.</w:t>
      </w:r>
    </w:p>
    <w:p w:rsidR="001A352E" w:rsidRPr="001A352E" w:rsidRDefault="00EA5175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7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52E" w:rsidRPr="001A352E">
        <w:rPr>
          <w:rFonts w:ascii="Times New Roman" w:hAnsi="Times New Roman" w:cs="Times New Roman"/>
          <w:sz w:val="28"/>
          <w:szCs w:val="28"/>
        </w:rPr>
        <w:t>Проверкой документации (извещений) о проведении электронн</w:t>
      </w:r>
      <w:r w:rsidR="00F271C0">
        <w:rPr>
          <w:rFonts w:ascii="Times New Roman" w:hAnsi="Times New Roman" w:cs="Times New Roman"/>
          <w:sz w:val="28"/>
          <w:szCs w:val="28"/>
        </w:rPr>
        <w:t>ых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F271C0">
        <w:rPr>
          <w:rFonts w:ascii="Times New Roman" w:hAnsi="Times New Roman" w:cs="Times New Roman"/>
          <w:sz w:val="28"/>
          <w:szCs w:val="28"/>
        </w:rPr>
        <w:t>ов</w:t>
      </w:r>
      <w:r w:rsidR="00002016">
        <w:rPr>
          <w:rFonts w:ascii="Times New Roman" w:hAnsi="Times New Roman" w:cs="Times New Roman"/>
          <w:sz w:val="28"/>
          <w:szCs w:val="28"/>
        </w:rPr>
        <w:t xml:space="preserve"> на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 соответствие требованиям </w:t>
      </w:r>
      <w:r w:rsidR="00F271C0">
        <w:rPr>
          <w:rFonts w:ascii="Times New Roman" w:hAnsi="Times New Roman" w:cs="Times New Roman"/>
          <w:sz w:val="28"/>
          <w:szCs w:val="28"/>
        </w:rPr>
        <w:t>законодательства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A352E" w:rsidRPr="001A352E">
        <w:rPr>
          <w:rFonts w:ascii="Times New Roman" w:hAnsi="Times New Roman" w:cs="Times New Roman"/>
          <w:sz w:val="28"/>
          <w:szCs w:val="28"/>
        </w:rPr>
        <w:t>установлено</w:t>
      </w:r>
      <w:r w:rsidR="00002016">
        <w:rPr>
          <w:rFonts w:ascii="Times New Roman" w:hAnsi="Times New Roman" w:cs="Times New Roman"/>
          <w:sz w:val="28"/>
          <w:szCs w:val="28"/>
        </w:rPr>
        <w:t>.</w:t>
      </w:r>
    </w:p>
    <w:p w:rsidR="0021417B" w:rsidRPr="0021417B" w:rsidRDefault="00317678" w:rsidP="002141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Определение и обоснование </w:t>
      </w:r>
      <w:r w:rsidR="00BD2C02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цены контракта (</w:t>
      </w:r>
      <w:r w:rsidR="00504C43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1A352E" w:rsidRPr="001A352E">
        <w:rPr>
          <w:rFonts w:ascii="Times New Roman" w:hAnsi="Times New Roman" w:cs="Times New Roman"/>
          <w:sz w:val="28"/>
          <w:szCs w:val="28"/>
        </w:rPr>
        <w:t>НМ</w:t>
      </w:r>
      <w:r w:rsidR="00BD2C02">
        <w:rPr>
          <w:rFonts w:ascii="Times New Roman" w:hAnsi="Times New Roman" w:cs="Times New Roman"/>
          <w:sz w:val="28"/>
          <w:szCs w:val="28"/>
        </w:rPr>
        <w:t>Ц</w:t>
      </w:r>
      <w:r w:rsidR="001A352E" w:rsidRPr="001A352E">
        <w:rPr>
          <w:rFonts w:ascii="Times New Roman" w:hAnsi="Times New Roman" w:cs="Times New Roman"/>
          <w:sz w:val="28"/>
          <w:szCs w:val="28"/>
        </w:rPr>
        <w:t>К</w:t>
      </w:r>
      <w:r w:rsidR="00BD2C02">
        <w:rPr>
          <w:rFonts w:ascii="Times New Roman" w:hAnsi="Times New Roman" w:cs="Times New Roman"/>
          <w:sz w:val="28"/>
          <w:szCs w:val="28"/>
        </w:rPr>
        <w:t xml:space="preserve">) </w:t>
      </w:r>
      <w:r w:rsidR="001A352E" w:rsidRPr="001A352E">
        <w:rPr>
          <w:rFonts w:ascii="Times New Roman" w:hAnsi="Times New Roman" w:cs="Times New Roman"/>
          <w:sz w:val="28"/>
          <w:szCs w:val="28"/>
        </w:rPr>
        <w:t>осуществл</w:t>
      </w:r>
      <w:r w:rsidR="00BD2C02">
        <w:rPr>
          <w:rFonts w:ascii="Times New Roman" w:hAnsi="Times New Roman" w:cs="Times New Roman"/>
          <w:sz w:val="28"/>
          <w:szCs w:val="28"/>
        </w:rPr>
        <w:t>ено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заказчиком </w:t>
      </w:r>
      <w:r w:rsidR="00002016">
        <w:rPr>
          <w:rFonts w:ascii="Times New Roman" w:hAnsi="Times New Roman" w:cs="Times New Roman"/>
          <w:sz w:val="28"/>
          <w:szCs w:val="28"/>
        </w:rPr>
        <w:t>тарифным м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етодом </w:t>
      </w:r>
      <w:r w:rsidR="00002016">
        <w:rPr>
          <w:rFonts w:ascii="Times New Roman" w:hAnsi="Times New Roman" w:cs="Times New Roman"/>
          <w:sz w:val="28"/>
          <w:szCs w:val="28"/>
        </w:rPr>
        <w:t xml:space="preserve"> в соответствии с п. 5.1. раздела </w:t>
      </w:r>
      <w:r w:rsidR="0021417B" w:rsidRPr="0021417B">
        <w:rPr>
          <w:rFonts w:ascii="Times New Roman" w:hAnsi="Times New Roman" w:cs="Times New Roman"/>
          <w:sz w:val="28"/>
          <w:szCs w:val="28"/>
        </w:rPr>
        <w:t xml:space="preserve">V </w:t>
      </w:r>
      <w:r w:rsidR="00002016" w:rsidRPr="00002016">
        <w:rPr>
          <w:rFonts w:ascii="Times New Roman" w:hAnsi="Times New Roman" w:cs="Times New Roman"/>
          <w:sz w:val="28"/>
          <w:szCs w:val="28"/>
        </w:rPr>
        <w:t xml:space="preserve"> </w:t>
      </w:r>
      <w:r w:rsidR="00002016">
        <w:rPr>
          <w:rFonts w:ascii="Times New Roman" w:hAnsi="Times New Roman" w:cs="Times New Roman"/>
          <w:sz w:val="28"/>
          <w:szCs w:val="28"/>
        </w:rPr>
        <w:t>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</w:r>
      <w:r w:rsidR="00C7330E">
        <w:rPr>
          <w:rFonts w:ascii="Times New Roman" w:hAnsi="Times New Roman" w:cs="Times New Roman"/>
          <w:sz w:val="28"/>
          <w:szCs w:val="28"/>
        </w:rPr>
        <w:t>,  утвержденных приказом минэкономразвития России</w:t>
      </w:r>
      <w:r w:rsidR="00C7330E" w:rsidRPr="00C7330E">
        <w:t xml:space="preserve"> </w:t>
      </w:r>
      <w:r w:rsidR="00C7330E" w:rsidRPr="00C7330E">
        <w:rPr>
          <w:rFonts w:ascii="Times New Roman" w:hAnsi="Times New Roman" w:cs="Times New Roman"/>
          <w:sz w:val="28"/>
          <w:szCs w:val="28"/>
        </w:rPr>
        <w:t>от 2 октября 2013 г. N 567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330E" w:rsidRPr="00C7330E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 w:rsidR="00BD2C02">
        <w:rPr>
          <w:rFonts w:ascii="Times New Roman" w:hAnsi="Times New Roman" w:cs="Times New Roman"/>
          <w:sz w:val="28"/>
          <w:szCs w:val="28"/>
        </w:rPr>
        <w:t>НМЦК</w:t>
      </w:r>
      <w:r w:rsidR="00C7330E" w:rsidRPr="00C7330E">
        <w:rPr>
          <w:rFonts w:ascii="Times New Roman" w:hAnsi="Times New Roman" w:cs="Times New Roman"/>
          <w:sz w:val="28"/>
          <w:szCs w:val="28"/>
        </w:rPr>
        <w:t xml:space="preserve"> </w:t>
      </w:r>
      <w:r w:rsidR="00C7330E">
        <w:rPr>
          <w:rFonts w:ascii="Times New Roman" w:hAnsi="Times New Roman" w:cs="Times New Roman"/>
          <w:sz w:val="28"/>
          <w:szCs w:val="28"/>
        </w:rPr>
        <w:t xml:space="preserve"> (в </w:t>
      </w:r>
      <w:r w:rsidR="00C7330E" w:rsidRPr="00C7330E">
        <w:rPr>
          <w:rFonts w:ascii="Times New Roman" w:hAnsi="Times New Roman" w:cs="Times New Roman"/>
          <w:sz w:val="28"/>
          <w:szCs w:val="28"/>
        </w:rPr>
        <w:t>соответствии с решением областной межведомственной комиссии по организации отдыха и оздоровления детей от 15.10.2014г. № 5, которым утвержден</w:t>
      </w:r>
      <w:r w:rsidR="00EA5175">
        <w:rPr>
          <w:rFonts w:ascii="Times New Roman" w:hAnsi="Times New Roman" w:cs="Times New Roman"/>
          <w:sz w:val="28"/>
          <w:szCs w:val="28"/>
        </w:rPr>
        <w:t>ы</w:t>
      </w:r>
      <w:r w:rsidR="00C7330E" w:rsidRPr="00C7330E">
        <w:rPr>
          <w:rFonts w:ascii="Times New Roman" w:hAnsi="Times New Roman" w:cs="Times New Roman"/>
          <w:sz w:val="28"/>
          <w:szCs w:val="28"/>
        </w:rPr>
        <w:t xml:space="preserve"> средняя стоимость путевки в  санаторные оздоровительные учреждения круглогодичного действия</w:t>
      </w:r>
      <w:r w:rsidR="00EA5175" w:rsidRPr="00EA5175">
        <w:t xml:space="preserve"> </w:t>
      </w:r>
      <w:r w:rsidR="00EA5175">
        <w:t xml:space="preserve"> </w:t>
      </w:r>
      <w:r w:rsidR="00EA5175" w:rsidRPr="00EA5175">
        <w:rPr>
          <w:rFonts w:ascii="Times New Roman" w:hAnsi="Times New Roman" w:cs="Times New Roman"/>
          <w:sz w:val="28"/>
          <w:szCs w:val="28"/>
        </w:rPr>
        <w:t>и</w:t>
      </w:r>
      <w:r w:rsidR="00EA5175">
        <w:t xml:space="preserve"> </w:t>
      </w:r>
      <w:r w:rsidR="00EA5175" w:rsidRPr="00EA5175">
        <w:rPr>
          <w:rFonts w:ascii="Times New Roman" w:hAnsi="Times New Roman" w:cs="Times New Roman"/>
          <w:sz w:val="28"/>
          <w:szCs w:val="28"/>
        </w:rPr>
        <w:t>средняя стоимость путевки в  оздоровительный лагерь,</w:t>
      </w:r>
      <w:r w:rsidR="00C7330E" w:rsidRPr="00C7330E">
        <w:rPr>
          <w:rFonts w:ascii="Times New Roman" w:hAnsi="Times New Roman" w:cs="Times New Roman"/>
          <w:sz w:val="28"/>
          <w:szCs w:val="28"/>
        </w:rPr>
        <w:t xml:space="preserve"> рассчитанн</w:t>
      </w:r>
      <w:r w:rsidR="00EA5175">
        <w:rPr>
          <w:rFonts w:ascii="Times New Roman" w:hAnsi="Times New Roman" w:cs="Times New Roman"/>
          <w:sz w:val="28"/>
          <w:szCs w:val="28"/>
        </w:rPr>
        <w:t>ые</w:t>
      </w:r>
      <w:r w:rsidR="00C7330E" w:rsidRPr="00C7330E">
        <w:rPr>
          <w:rFonts w:ascii="Times New Roman" w:hAnsi="Times New Roman" w:cs="Times New Roman"/>
          <w:sz w:val="28"/>
          <w:szCs w:val="28"/>
        </w:rPr>
        <w:t xml:space="preserve"> Региональной службой по тарифам Ростовской области</w:t>
      </w:r>
      <w:r w:rsidR="00C7330E">
        <w:rPr>
          <w:rFonts w:ascii="Times New Roman" w:hAnsi="Times New Roman" w:cs="Times New Roman"/>
          <w:sz w:val="28"/>
          <w:szCs w:val="28"/>
        </w:rPr>
        <w:t xml:space="preserve">) и </w:t>
      </w:r>
      <w:r w:rsidR="00C7330E" w:rsidRPr="00C7330E">
        <w:t xml:space="preserve"> </w:t>
      </w:r>
      <w:r w:rsidR="00C7330E" w:rsidRPr="00C7330E">
        <w:rPr>
          <w:rFonts w:ascii="Times New Roman" w:hAnsi="Times New Roman" w:cs="Times New Roman"/>
          <w:sz w:val="28"/>
          <w:szCs w:val="28"/>
        </w:rPr>
        <w:t xml:space="preserve">расчет цены </w:t>
      </w:r>
      <w:r w:rsidR="00C7330E">
        <w:rPr>
          <w:rFonts w:ascii="Times New Roman" w:hAnsi="Times New Roman" w:cs="Times New Roman"/>
          <w:sz w:val="28"/>
          <w:szCs w:val="28"/>
        </w:rPr>
        <w:t xml:space="preserve"> закупаемых </w:t>
      </w:r>
      <w:r w:rsidR="00C7330E" w:rsidRPr="00C7330E">
        <w:rPr>
          <w:rFonts w:ascii="Times New Roman" w:hAnsi="Times New Roman" w:cs="Times New Roman"/>
          <w:sz w:val="28"/>
          <w:szCs w:val="28"/>
        </w:rPr>
        <w:t>услуг</w:t>
      </w:r>
      <w:r w:rsidR="00C7330E">
        <w:rPr>
          <w:rFonts w:ascii="Times New Roman" w:hAnsi="Times New Roman" w:cs="Times New Roman"/>
          <w:sz w:val="28"/>
          <w:szCs w:val="28"/>
        </w:rPr>
        <w:t xml:space="preserve"> включены в аукционную документацию в соответствии с требованиями</w:t>
      </w:r>
      <w:r w:rsidR="00EA5175">
        <w:rPr>
          <w:rFonts w:ascii="Times New Roman" w:hAnsi="Times New Roman" w:cs="Times New Roman"/>
          <w:sz w:val="28"/>
          <w:szCs w:val="28"/>
        </w:rPr>
        <w:t xml:space="preserve"> п. 8 ст</w:t>
      </w:r>
      <w:proofErr w:type="gramEnd"/>
      <w:r w:rsidR="00EA5175">
        <w:rPr>
          <w:rFonts w:ascii="Times New Roman" w:hAnsi="Times New Roman" w:cs="Times New Roman"/>
          <w:sz w:val="28"/>
          <w:szCs w:val="28"/>
        </w:rPr>
        <w:t>. 22 Федерального закона № 44-ФЗ.</w:t>
      </w:r>
    </w:p>
    <w:p w:rsidR="003368A3" w:rsidRPr="003368A3" w:rsidRDefault="00317678" w:rsidP="00336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</w:t>
      </w:r>
      <w:r w:rsidR="00EA5175">
        <w:rPr>
          <w:rFonts w:ascii="Times New Roman" w:hAnsi="Times New Roman" w:cs="Times New Roman"/>
          <w:sz w:val="28"/>
          <w:szCs w:val="28"/>
        </w:rPr>
        <w:t xml:space="preserve"> </w:t>
      </w:r>
      <w:r w:rsidR="001A352E" w:rsidRPr="001A352E">
        <w:rPr>
          <w:rFonts w:ascii="Times New Roman" w:hAnsi="Times New Roman" w:cs="Times New Roman"/>
          <w:sz w:val="28"/>
          <w:szCs w:val="28"/>
        </w:rPr>
        <w:t>документаци</w:t>
      </w:r>
      <w:r w:rsidR="00EA5175">
        <w:rPr>
          <w:rFonts w:ascii="Times New Roman" w:hAnsi="Times New Roman" w:cs="Times New Roman"/>
          <w:sz w:val="28"/>
          <w:szCs w:val="28"/>
        </w:rPr>
        <w:t>ях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(извещениях) о проведении электронн</w:t>
      </w:r>
      <w:r w:rsidR="00EA5175">
        <w:rPr>
          <w:rFonts w:ascii="Times New Roman" w:hAnsi="Times New Roman" w:cs="Times New Roman"/>
          <w:sz w:val="28"/>
          <w:szCs w:val="28"/>
        </w:rPr>
        <w:t>ых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A5175">
        <w:rPr>
          <w:rFonts w:ascii="Times New Roman" w:hAnsi="Times New Roman" w:cs="Times New Roman"/>
          <w:sz w:val="28"/>
          <w:szCs w:val="28"/>
        </w:rPr>
        <w:t xml:space="preserve">ов 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содержатся единые требования к участникам закупки в соответствии с частями 1, 1.1 статьи 31 Федерального закона  № 44-ФЗ</w:t>
      </w:r>
      <w:r w:rsidR="003368A3">
        <w:rPr>
          <w:rFonts w:ascii="Times New Roman" w:hAnsi="Times New Roman" w:cs="Times New Roman"/>
          <w:sz w:val="28"/>
          <w:szCs w:val="28"/>
        </w:rPr>
        <w:t>,</w:t>
      </w:r>
      <w:r w:rsidR="003368A3" w:rsidRPr="003368A3">
        <w:t xml:space="preserve"> </w:t>
      </w:r>
      <w:r w:rsidR="003368A3" w:rsidRPr="003368A3">
        <w:rPr>
          <w:rFonts w:ascii="Times New Roman" w:hAnsi="Times New Roman" w:cs="Times New Roman"/>
          <w:sz w:val="28"/>
          <w:szCs w:val="28"/>
        </w:rPr>
        <w:t>требования об обеспечении заявок участниками закупок. Размер установленного обеспечения заявок соответствует части 14 статье 44 Федерального закона  № 44-ФЗ и составляет 1 % от суммы начальной (максимальной) цены контрактов</w:t>
      </w:r>
      <w:r w:rsidR="003368A3">
        <w:rPr>
          <w:rFonts w:ascii="Times New Roman" w:hAnsi="Times New Roman" w:cs="Times New Roman"/>
          <w:sz w:val="28"/>
          <w:szCs w:val="28"/>
        </w:rPr>
        <w:t>;</w:t>
      </w:r>
    </w:p>
    <w:p w:rsidR="001A352E" w:rsidRPr="001A352E" w:rsidRDefault="003368A3" w:rsidP="003368A3">
      <w:pPr>
        <w:rPr>
          <w:rFonts w:ascii="Times New Roman" w:hAnsi="Times New Roman" w:cs="Times New Roman"/>
          <w:sz w:val="28"/>
          <w:szCs w:val="28"/>
        </w:rPr>
      </w:pPr>
      <w:r w:rsidRPr="003368A3">
        <w:rPr>
          <w:rFonts w:ascii="Times New Roman" w:hAnsi="Times New Roman" w:cs="Times New Roman"/>
          <w:sz w:val="28"/>
          <w:szCs w:val="28"/>
        </w:rPr>
        <w:t xml:space="preserve">требования обеспечения исполнения контракта участниками закупок. Размер установленного обеспечения исполнения контракта соответствует части 6 статьи 96 </w:t>
      </w:r>
      <w:r w:rsidRPr="003368A3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05.04.2013 г. № 44-ФЗ и составляет 5 % от суммы начальной (максимальной) цены контрактов</w:t>
      </w:r>
      <w:r w:rsidR="001A352E" w:rsidRPr="001A352E">
        <w:rPr>
          <w:rFonts w:ascii="Times New Roman" w:hAnsi="Times New Roman" w:cs="Times New Roman"/>
          <w:sz w:val="28"/>
          <w:szCs w:val="28"/>
        </w:rPr>
        <w:t>;</w:t>
      </w:r>
    </w:p>
    <w:p w:rsidR="001A352E" w:rsidRPr="001A352E" w:rsidRDefault="00BD2C02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</w:t>
      </w:r>
      <w:r w:rsidR="001A352E" w:rsidRPr="001A352E">
        <w:rPr>
          <w:rFonts w:ascii="Times New Roman" w:hAnsi="Times New Roman" w:cs="Times New Roman"/>
          <w:sz w:val="28"/>
          <w:szCs w:val="28"/>
        </w:rPr>
        <w:t>писания объектов закупок, указанные в извещениях, соответствуют требованиям, установленным частью 1 статьи 33 Федерального закона  № 44-ФЗ.</w:t>
      </w:r>
    </w:p>
    <w:p w:rsidR="001A352E" w:rsidRPr="001A352E" w:rsidRDefault="001A352E" w:rsidP="001A352E">
      <w:pPr>
        <w:rPr>
          <w:rFonts w:ascii="Times New Roman" w:hAnsi="Times New Roman" w:cs="Times New Roman"/>
          <w:sz w:val="28"/>
          <w:szCs w:val="28"/>
        </w:rPr>
      </w:pPr>
      <w:r w:rsidRPr="001A352E">
        <w:rPr>
          <w:rFonts w:ascii="Times New Roman" w:hAnsi="Times New Roman" w:cs="Times New Roman"/>
          <w:sz w:val="28"/>
          <w:szCs w:val="28"/>
        </w:rPr>
        <w:t>-</w:t>
      </w:r>
      <w:r w:rsidRPr="001A352E">
        <w:rPr>
          <w:rFonts w:ascii="Times New Roman" w:hAnsi="Times New Roman" w:cs="Times New Roman"/>
          <w:sz w:val="28"/>
          <w:szCs w:val="28"/>
        </w:rPr>
        <w:tab/>
        <w:t xml:space="preserve">сроки, установленные для подачи заявок, </w:t>
      </w:r>
      <w:r w:rsidR="002E537C">
        <w:rPr>
          <w:rFonts w:ascii="Times New Roman" w:hAnsi="Times New Roman" w:cs="Times New Roman"/>
          <w:sz w:val="28"/>
          <w:szCs w:val="28"/>
        </w:rPr>
        <w:t xml:space="preserve"> проведения аукциона </w:t>
      </w:r>
      <w:r w:rsidRPr="001A352E">
        <w:rPr>
          <w:rFonts w:ascii="Times New Roman" w:hAnsi="Times New Roman" w:cs="Times New Roman"/>
          <w:sz w:val="28"/>
          <w:szCs w:val="28"/>
        </w:rPr>
        <w:t>соответствуют требованиям, установленным части 2 статье 63</w:t>
      </w:r>
      <w:r w:rsidR="002E537C">
        <w:rPr>
          <w:rFonts w:ascii="Times New Roman" w:hAnsi="Times New Roman" w:cs="Times New Roman"/>
          <w:sz w:val="28"/>
          <w:szCs w:val="28"/>
        </w:rPr>
        <w:t>, части 3 статьи 68</w:t>
      </w:r>
      <w:r w:rsidR="003368A3">
        <w:rPr>
          <w:rFonts w:ascii="Times New Roman" w:hAnsi="Times New Roman" w:cs="Times New Roman"/>
          <w:sz w:val="28"/>
          <w:szCs w:val="28"/>
        </w:rPr>
        <w:t xml:space="preserve"> </w:t>
      </w:r>
      <w:r w:rsidRPr="001A352E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г. № 44-ФЗ.</w:t>
      </w:r>
    </w:p>
    <w:p w:rsidR="00EC1E86" w:rsidRDefault="006D18C7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7678">
        <w:rPr>
          <w:rFonts w:ascii="Times New Roman" w:hAnsi="Times New Roman" w:cs="Times New Roman"/>
          <w:sz w:val="28"/>
          <w:szCs w:val="28"/>
        </w:rPr>
        <w:t xml:space="preserve">Согласно информации, размещенной на </w:t>
      </w:r>
      <w:r w:rsidR="00BD2C02" w:rsidRPr="00BD2C02">
        <w:rPr>
          <w:rFonts w:ascii="Times New Roman" w:hAnsi="Times New Roman" w:cs="Times New Roman"/>
          <w:sz w:val="28"/>
          <w:szCs w:val="28"/>
        </w:rPr>
        <w:t>Официальн</w:t>
      </w:r>
      <w:r w:rsidR="00BD2C02">
        <w:rPr>
          <w:rFonts w:ascii="Times New Roman" w:hAnsi="Times New Roman" w:cs="Times New Roman"/>
          <w:sz w:val="28"/>
          <w:szCs w:val="28"/>
        </w:rPr>
        <w:t>ом</w:t>
      </w:r>
      <w:r w:rsidR="00BD2C02" w:rsidRPr="00BD2C02">
        <w:rPr>
          <w:rFonts w:ascii="Times New Roman" w:hAnsi="Times New Roman" w:cs="Times New Roman"/>
          <w:sz w:val="28"/>
          <w:szCs w:val="28"/>
        </w:rPr>
        <w:t xml:space="preserve"> сайт</w:t>
      </w:r>
      <w:r w:rsidR="00BD2C02">
        <w:rPr>
          <w:rFonts w:ascii="Times New Roman" w:hAnsi="Times New Roman" w:cs="Times New Roman"/>
          <w:sz w:val="28"/>
          <w:szCs w:val="28"/>
        </w:rPr>
        <w:t>е</w:t>
      </w:r>
      <w:r w:rsidR="00BD2C02" w:rsidRPr="00BD2C02">
        <w:rPr>
          <w:rFonts w:ascii="Times New Roman" w:hAnsi="Times New Roman" w:cs="Times New Roman"/>
          <w:sz w:val="28"/>
          <w:szCs w:val="28"/>
        </w:rPr>
        <w:t xml:space="preserve">  ЕИС</w:t>
      </w:r>
      <w:r w:rsidR="00317678">
        <w:rPr>
          <w:rFonts w:ascii="Times New Roman" w:hAnsi="Times New Roman" w:cs="Times New Roman"/>
          <w:sz w:val="28"/>
          <w:szCs w:val="28"/>
        </w:rPr>
        <w:t xml:space="preserve">, электронные аукционы признаны несостоявшимися  в соответствии с п. 16.ст. 66,  в связи с  </w:t>
      </w:r>
      <w:r w:rsidR="00317678" w:rsidRPr="00317678">
        <w:rPr>
          <w:rFonts w:ascii="Times New Roman" w:hAnsi="Times New Roman" w:cs="Times New Roman"/>
          <w:sz w:val="28"/>
          <w:szCs w:val="28"/>
        </w:rPr>
        <w:t>подачей   только одн</w:t>
      </w:r>
      <w:r w:rsidR="00317678">
        <w:rPr>
          <w:rFonts w:ascii="Times New Roman" w:hAnsi="Times New Roman" w:cs="Times New Roman"/>
          <w:sz w:val="28"/>
          <w:szCs w:val="28"/>
        </w:rPr>
        <w:t>ой</w:t>
      </w:r>
      <w:r w:rsidR="00317678" w:rsidRPr="00317678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317678">
        <w:rPr>
          <w:rFonts w:ascii="Times New Roman" w:hAnsi="Times New Roman" w:cs="Times New Roman"/>
          <w:sz w:val="28"/>
          <w:szCs w:val="28"/>
        </w:rPr>
        <w:t>и</w:t>
      </w:r>
      <w:r w:rsidR="00317678" w:rsidRPr="00317678">
        <w:t xml:space="preserve"> </w:t>
      </w:r>
      <w:r w:rsidR="00317678">
        <w:t xml:space="preserve"> </w:t>
      </w:r>
      <w:r w:rsidR="00317678" w:rsidRPr="00317678">
        <w:rPr>
          <w:rFonts w:ascii="Times New Roman" w:hAnsi="Times New Roman" w:cs="Times New Roman"/>
          <w:sz w:val="28"/>
          <w:szCs w:val="28"/>
        </w:rPr>
        <w:t xml:space="preserve">по окончании срока подачи заявок на участие в электронном </w:t>
      </w:r>
      <w:r w:rsidR="00317678">
        <w:rPr>
          <w:rFonts w:ascii="Times New Roman" w:hAnsi="Times New Roman" w:cs="Times New Roman"/>
          <w:sz w:val="28"/>
          <w:szCs w:val="28"/>
        </w:rPr>
        <w:t xml:space="preserve"> аукционе.</w:t>
      </w:r>
      <w:r w:rsidR="00EC1E86">
        <w:rPr>
          <w:rFonts w:ascii="Times New Roman" w:hAnsi="Times New Roman" w:cs="Times New Roman"/>
          <w:sz w:val="28"/>
          <w:szCs w:val="28"/>
        </w:rPr>
        <w:t xml:space="preserve"> </w:t>
      </w:r>
      <w:r w:rsidR="003368A3" w:rsidRPr="003368A3">
        <w:rPr>
          <w:rFonts w:ascii="Times New Roman" w:hAnsi="Times New Roman" w:cs="Times New Roman"/>
          <w:sz w:val="28"/>
          <w:szCs w:val="28"/>
        </w:rPr>
        <w:t>По результатам не состоявш</w:t>
      </w:r>
      <w:r w:rsidR="003368A3">
        <w:rPr>
          <w:rFonts w:ascii="Times New Roman" w:hAnsi="Times New Roman" w:cs="Times New Roman"/>
          <w:sz w:val="28"/>
          <w:szCs w:val="28"/>
        </w:rPr>
        <w:t>ихся электронных аукционов</w:t>
      </w:r>
      <w:r w:rsidR="003368A3" w:rsidRPr="003368A3">
        <w:rPr>
          <w:rFonts w:ascii="Times New Roman" w:hAnsi="Times New Roman" w:cs="Times New Roman"/>
          <w:sz w:val="28"/>
          <w:szCs w:val="28"/>
        </w:rPr>
        <w:t xml:space="preserve">  заказчиком в установленные сроки заключен</w:t>
      </w:r>
      <w:r w:rsidR="00317678">
        <w:rPr>
          <w:rFonts w:ascii="Times New Roman" w:hAnsi="Times New Roman" w:cs="Times New Roman"/>
          <w:sz w:val="28"/>
          <w:szCs w:val="28"/>
        </w:rPr>
        <w:t>ы</w:t>
      </w:r>
      <w:r w:rsidR="003368A3" w:rsidRPr="003368A3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BD2C02">
        <w:rPr>
          <w:rFonts w:ascii="Times New Roman" w:hAnsi="Times New Roman" w:cs="Times New Roman"/>
          <w:sz w:val="28"/>
          <w:szCs w:val="28"/>
        </w:rPr>
        <w:t>ы</w:t>
      </w:r>
      <w:r w:rsidR="003368A3" w:rsidRPr="003368A3">
        <w:rPr>
          <w:rFonts w:ascii="Times New Roman" w:hAnsi="Times New Roman" w:cs="Times New Roman"/>
          <w:sz w:val="28"/>
          <w:szCs w:val="28"/>
        </w:rPr>
        <w:t xml:space="preserve"> с единственным поставщиком</w:t>
      </w:r>
      <w:r w:rsidR="00317678">
        <w:rPr>
          <w:rFonts w:ascii="Times New Roman" w:hAnsi="Times New Roman" w:cs="Times New Roman"/>
          <w:sz w:val="28"/>
          <w:szCs w:val="28"/>
        </w:rPr>
        <w:t xml:space="preserve"> в соответствии с п . 25 ч. 1 ст. 93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7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7678">
        <w:rPr>
          <w:rFonts w:ascii="Times New Roman" w:hAnsi="Times New Roman" w:cs="Times New Roman"/>
          <w:sz w:val="28"/>
          <w:szCs w:val="28"/>
        </w:rPr>
        <w:t>44-ФЗ</w:t>
      </w:r>
      <w:r w:rsidR="00EC1E86">
        <w:rPr>
          <w:rFonts w:ascii="Times New Roman" w:hAnsi="Times New Roman" w:cs="Times New Roman"/>
          <w:sz w:val="28"/>
          <w:szCs w:val="28"/>
        </w:rPr>
        <w:t>:</w:t>
      </w:r>
    </w:p>
    <w:p w:rsidR="006D18C7" w:rsidRDefault="00317678" w:rsidP="001A352E">
      <w:pPr>
        <w:rPr>
          <w:rFonts w:ascii="Times New Roman" w:hAnsi="Times New Roman" w:cs="Times New Roman"/>
          <w:sz w:val="28"/>
          <w:szCs w:val="28"/>
        </w:rPr>
      </w:pPr>
      <w:r w:rsidRPr="00317678">
        <w:t xml:space="preserve"> </w:t>
      </w:r>
      <w:r w:rsidR="00EC1E86" w:rsidRPr="00EC1E86">
        <w:rPr>
          <w:rFonts w:ascii="Times New Roman" w:hAnsi="Times New Roman" w:cs="Times New Roman"/>
          <w:sz w:val="28"/>
          <w:szCs w:val="28"/>
        </w:rPr>
        <w:t xml:space="preserve">от </w:t>
      </w:r>
      <w:r w:rsidR="006D18C7">
        <w:rPr>
          <w:rFonts w:ascii="Times New Roman" w:hAnsi="Times New Roman" w:cs="Times New Roman"/>
          <w:sz w:val="28"/>
          <w:szCs w:val="28"/>
        </w:rPr>
        <w:t xml:space="preserve">  </w:t>
      </w:r>
      <w:r w:rsidR="00EC1E86" w:rsidRPr="00EC1E86">
        <w:rPr>
          <w:rFonts w:ascii="Times New Roman" w:hAnsi="Times New Roman" w:cs="Times New Roman"/>
          <w:sz w:val="28"/>
          <w:szCs w:val="28"/>
        </w:rPr>
        <w:t>25.02.2015</w:t>
      </w:r>
      <w:r w:rsidR="00EC1E86">
        <w:rPr>
          <w:rFonts w:ascii="Times New Roman" w:hAnsi="Times New Roman" w:cs="Times New Roman"/>
          <w:sz w:val="28"/>
          <w:szCs w:val="28"/>
        </w:rPr>
        <w:t xml:space="preserve"> </w:t>
      </w:r>
      <w:r w:rsidR="00EC1E86">
        <w:t xml:space="preserve"> </w:t>
      </w:r>
      <w:r w:rsidR="00EC1E86" w:rsidRPr="00EC1E86">
        <w:rPr>
          <w:rFonts w:ascii="Times New Roman" w:hAnsi="Times New Roman" w:cs="Times New Roman"/>
          <w:sz w:val="28"/>
          <w:szCs w:val="28"/>
        </w:rPr>
        <w:t>№</w:t>
      </w:r>
      <w:r w:rsidR="00EC1E86">
        <w:rPr>
          <w:rFonts w:ascii="Times New Roman" w:hAnsi="Times New Roman" w:cs="Times New Roman"/>
          <w:sz w:val="28"/>
          <w:szCs w:val="28"/>
        </w:rPr>
        <w:t xml:space="preserve"> </w:t>
      </w:r>
      <w:r w:rsidR="00EC1E86">
        <w:t xml:space="preserve"> </w:t>
      </w:r>
      <w:r w:rsidR="00EC1E86" w:rsidRPr="00EC1E86">
        <w:rPr>
          <w:rFonts w:ascii="Times New Roman" w:hAnsi="Times New Roman" w:cs="Times New Roman"/>
          <w:sz w:val="28"/>
          <w:szCs w:val="28"/>
        </w:rPr>
        <w:t>0358300058015000002-0101817-01</w:t>
      </w:r>
      <w:r w:rsidR="00EC1E86">
        <w:rPr>
          <w:rFonts w:ascii="Times New Roman" w:hAnsi="Times New Roman" w:cs="Times New Roman"/>
          <w:sz w:val="28"/>
          <w:szCs w:val="28"/>
        </w:rPr>
        <w:t xml:space="preserve"> в сумме 1325587,20 руб.,</w:t>
      </w:r>
    </w:p>
    <w:p w:rsidR="00317678" w:rsidRDefault="00EC1E86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16.03.2015 №  </w:t>
      </w:r>
      <w:r w:rsidRPr="00EC1E86">
        <w:rPr>
          <w:rFonts w:ascii="Times New Roman" w:hAnsi="Times New Roman" w:cs="Times New Roman"/>
          <w:sz w:val="28"/>
          <w:szCs w:val="28"/>
        </w:rPr>
        <w:t xml:space="preserve"> </w:t>
      </w:r>
      <w:r w:rsidR="00317678" w:rsidRPr="00317678">
        <w:rPr>
          <w:rFonts w:ascii="Times New Roman" w:hAnsi="Times New Roman" w:cs="Times New Roman"/>
          <w:sz w:val="28"/>
          <w:szCs w:val="28"/>
        </w:rPr>
        <w:t>0358300058015000003-0101817-01</w:t>
      </w:r>
      <w:r w:rsidR="006D18C7">
        <w:rPr>
          <w:rFonts w:ascii="Times New Roman" w:hAnsi="Times New Roman" w:cs="Times New Roman"/>
          <w:sz w:val="28"/>
          <w:szCs w:val="28"/>
        </w:rPr>
        <w:t xml:space="preserve"> в сумме 370099,80 руб.</w:t>
      </w:r>
    </w:p>
    <w:p w:rsidR="001A352E" w:rsidRPr="001A352E" w:rsidRDefault="006D18C7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68A3" w:rsidRPr="003368A3">
        <w:rPr>
          <w:rFonts w:ascii="Times New Roman" w:hAnsi="Times New Roman" w:cs="Times New Roman"/>
          <w:sz w:val="28"/>
          <w:szCs w:val="28"/>
        </w:rPr>
        <w:t xml:space="preserve"> </w:t>
      </w:r>
      <w:r w:rsidR="001A352E" w:rsidRPr="001A352E">
        <w:rPr>
          <w:rFonts w:ascii="Times New Roman" w:hAnsi="Times New Roman" w:cs="Times New Roman"/>
          <w:sz w:val="28"/>
          <w:szCs w:val="28"/>
        </w:rPr>
        <w:t>В ходе проведения проверки наличия в</w:t>
      </w:r>
      <w:r>
        <w:rPr>
          <w:rFonts w:ascii="Times New Roman" w:hAnsi="Times New Roman" w:cs="Times New Roman"/>
          <w:sz w:val="28"/>
          <w:szCs w:val="28"/>
        </w:rPr>
        <w:t xml:space="preserve"> заключенных 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контрактах обязательных условий, предусмотренных Федеральным законом от 05.04.2013 г. № 44-ФЗ, нарушений не установлено.</w:t>
      </w:r>
    </w:p>
    <w:p w:rsidR="00BD5A9B" w:rsidRDefault="00BD2C02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5A9B" w:rsidRPr="00BD5A9B">
        <w:rPr>
          <w:rFonts w:ascii="Times New Roman" w:hAnsi="Times New Roman" w:cs="Times New Roman"/>
          <w:sz w:val="28"/>
          <w:szCs w:val="28"/>
        </w:rPr>
        <w:t>В ходе проверки размещения информации и документов, подлежащих включению в реестр контрактов, установлено: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 xml:space="preserve">              В силу части 3 статьи 103 Федерального закона  № 44-ФЗ заказчики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>В силу пункта 12</w:t>
      </w:r>
      <w:r w:rsidR="00F21881" w:rsidRPr="00F21881">
        <w:t xml:space="preserve"> </w:t>
      </w:r>
      <w:r w:rsidR="00F21881" w:rsidRPr="00F21881">
        <w:rPr>
          <w:rFonts w:ascii="Times New Roman" w:hAnsi="Times New Roman" w:cs="Times New Roman"/>
          <w:sz w:val="28"/>
          <w:szCs w:val="28"/>
        </w:rPr>
        <w:t>Правил ведения реестра контрактов, заключенных заказчиками</w:t>
      </w:r>
      <w:r w:rsidR="005F5A95">
        <w:rPr>
          <w:rFonts w:ascii="Times New Roman" w:hAnsi="Times New Roman" w:cs="Times New Roman"/>
          <w:sz w:val="28"/>
          <w:szCs w:val="28"/>
        </w:rPr>
        <w:t xml:space="preserve"> </w:t>
      </w:r>
      <w:r w:rsidR="00504C43">
        <w:rPr>
          <w:rFonts w:ascii="Times New Roman" w:hAnsi="Times New Roman" w:cs="Times New Roman"/>
          <w:sz w:val="28"/>
          <w:szCs w:val="28"/>
        </w:rPr>
        <w:t xml:space="preserve"> (далее - П</w:t>
      </w:r>
      <w:r w:rsidR="005F5A95" w:rsidRPr="005F5A95">
        <w:rPr>
          <w:rFonts w:ascii="Times New Roman" w:hAnsi="Times New Roman" w:cs="Times New Roman"/>
          <w:sz w:val="28"/>
          <w:szCs w:val="28"/>
        </w:rPr>
        <w:t>равила)</w:t>
      </w:r>
      <w:r w:rsidR="00F21881" w:rsidRPr="00F21881">
        <w:rPr>
          <w:rFonts w:ascii="Times New Roman" w:hAnsi="Times New Roman" w:cs="Times New Roman"/>
          <w:sz w:val="28"/>
          <w:szCs w:val="28"/>
        </w:rPr>
        <w:t>,  утвержденных постан</w:t>
      </w:r>
      <w:r w:rsidRPr="00BD5A9B">
        <w:rPr>
          <w:rFonts w:ascii="Times New Roman" w:hAnsi="Times New Roman" w:cs="Times New Roman"/>
          <w:sz w:val="28"/>
          <w:szCs w:val="28"/>
        </w:rPr>
        <w:t>овлени</w:t>
      </w:r>
      <w:r w:rsidR="00F21881">
        <w:rPr>
          <w:rFonts w:ascii="Times New Roman" w:hAnsi="Times New Roman" w:cs="Times New Roman"/>
          <w:sz w:val="28"/>
          <w:szCs w:val="28"/>
        </w:rPr>
        <w:t>ем</w:t>
      </w:r>
      <w:r w:rsidRPr="00BD5A9B">
        <w:rPr>
          <w:rFonts w:ascii="Times New Roman" w:hAnsi="Times New Roman" w:cs="Times New Roman"/>
          <w:sz w:val="28"/>
          <w:szCs w:val="28"/>
        </w:rPr>
        <w:t xml:space="preserve"> Правительства РФ от 28 ноября 2013 г. N 1084</w:t>
      </w:r>
      <w:r w:rsidR="005F5A95">
        <w:rPr>
          <w:rFonts w:ascii="Times New Roman" w:hAnsi="Times New Roman" w:cs="Times New Roman"/>
          <w:sz w:val="28"/>
          <w:szCs w:val="28"/>
        </w:rPr>
        <w:t xml:space="preserve"> </w:t>
      </w:r>
      <w:r w:rsidRPr="00BD5A9B">
        <w:rPr>
          <w:rFonts w:ascii="Times New Roman" w:hAnsi="Times New Roman" w:cs="Times New Roman"/>
          <w:sz w:val="28"/>
          <w:szCs w:val="28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F06C6C" w:rsidRDefault="00F06C6C" w:rsidP="00BD5A9B">
      <w:pPr>
        <w:rPr>
          <w:rFonts w:ascii="Times New Roman" w:hAnsi="Times New Roman" w:cs="Times New Roman"/>
          <w:sz w:val="28"/>
          <w:szCs w:val="28"/>
        </w:rPr>
      </w:pPr>
      <w:r w:rsidRPr="00F06C6C">
        <w:rPr>
          <w:rFonts w:ascii="Times New Roman" w:hAnsi="Times New Roman" w:cs="Times New Roman"/>
          <w:sz w:val="28"/>
          <w:szCs w:val="28"/>
        </w:rPr>
        <w:t>В соответствии со статьей 103 Федерального закона от 05.04.2013 г. № 44-ФЗ информация о</w:t>
      </w:r>
      <w:r w:rsidR="00F21881">
        <w:rPr>
          <w:rFonts w:ascii="Times New Roman" w:hAnsi="Times New Roman" w:cs="Times New Roman"/>
          <w:sz w:val="28"/>
          <w:szCs w:val="28"/>
        </w:rPr>
        <w:t xml:space="preserve"> заключении,</w:t>
      </w:r>
      <w:r w:rsidRPr="00F06C6C">
        <w:rPr>
          <w:rFonts w:ascii="Times New Roman" w:hAnsi="Times New Roman" w:cs="Times New Roman"/>
          <w:sz w:val="28"/>
          <w:szCs w:val="28"/>
        </w:rPr>
        <w:t xml:space="preserve"> исполнении контрактов, подлежащая опубликованию на</w:t>
      </w:r>
      <w:r w:rsidR="00F21881">
        <w:rPr>
          <w:rFonts w:ascii="Times New Roman" w:hAnsi="Times New Roman" w:cs="Times New Roman"/>
          <w:sz w:val="28"/>
          <w:szCs w:val="28"/>
        </w:rPr>
        <w:t xml:space="preserve"> </w:t>
      </w:r>
      <w:r w:rsidR="00F21881">
        <w:rPr>
          <w:rFonts w:ascii="Times New Roman" w:hAnsi="Times New Roman" w:cs="Times New Roman"/>
          <w:sz w:val="28"/>
          <w:szCs w:val="28"/>
        </w:rPr>
        <w:lastRenderedPageBreak/>
        <w:t>Официальном сайте ЕИ</w:t>
      </w:r>
      <w:r w:rsidRPr="00F06C6C">
        <w:rPr>
          <w:rFonts w:ascii="Times New Roman" w:hAnsi="Times New Roman" w:cs="Times New Roman"/>
          <w:sz w:val="28"/>
          <w:szCs w:val="28"/>
        </w:rPr>
        <w:t>С, опубликована в реестре контрактов  с соблюдением  установленных сроков.</w:t>
      </w:r>
    </w:p>
    <w:p w:rsidR="00BD5A9B" w:rsidRDefault="00F21881" w:rsidP="00BD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D5A9B" w:rsidRPr="00BD5A9B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</w:t>
      </w:r>
      <w:r w:rsidR="00F06C6C">
        <w:rPr>
          <w:rFonts w:ascii="Times New Roman" w:hAnsi="Times New Roman" w:cs="Times New Roman"/>
          <w:sz w:val="28"/>
          <w:szCs w:val="28"/>
        </w:rPr>
        <w:t>в сфере закупок выя</w:t>
      </w:r>
      <w:r w:rsidR="00BD5A9B" w:rsidRPr="00BD5A9B">
        <w:rPr>
          <w:rFonts w:ascii="Times New Roman" w:hAnsi="Times New Roman" w:cs="Times New Roman"/>
          <w:sz w:val="28"/>
          <w:szCs w:val="28"/>
        </w:rPr>
        <w:t xml:space="preserve">влены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BD5A9B" w:rsidRPr="00BD5A9B">
        <w:rPr>
          <w:rFonts w:ascii="Times New Roman" w:hAnsi="Times New Roman" w:cs="Times New Roman"/>
          <w:sz w:val="28"/>
          <w:szCs w:val="28"/>
        </w:rPr>
        <w:t>нарушения требований статьи 103 Федерального закона № 44-ФЗ,</w:t>
      </w:r>
      <w:r w:rsidR="00F06C6C" w:rsidRPr="00F06C6C">
        <w:t xml:space="preserve"> </w:t>
      </w:r>
      <w:r w:rsidR="00F06C6C" w:rsidRPr="00F06C6C">
        <w:rPr>
          <w:rFonts w:ascii="Times New Roman" w:hAnsi="Times New Roman" w:cs="Times New Roman"/>
          <w:sz w:val="28"/>
          <w:szCs w:val="28"/>
        </w:rPr>
        <w:t>постановления от 28.11.2013 г. № 1084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C6C" w:rsidRDefault="001A352E" w:rsidP="001A352E">
      <w:pPr>
        <w:rPr>
          <w:rFonts w:ascii="Times New Roman" w:hAnsi="Times New Roman" w:cs="Times New Roman"/>
          <w:sz w:val="28"/>
          <w:szCs w:val="28"/>
        </w:rPr>
      </w:pPr>
      <w:r w:rsidRPr="001A352E">
        <w:rPr>
          <w:rFonts w:ascii="Times New Roman" w:hAnsi="Times New Roman" w:cs="Times New Roman"/>
          <w:sz w:val="28"/>
          <w:szCs w:val="28"/>
        </w:rPr>
        <w:tab/>
      </w:r>
      <w:r w:rsidR="004214AC">
        <w:rPr>
          <w:rFonts w:ascii="Times New Roman" w:hAnsi="Times New Roman" w:cs="Times New Roman"/>
          <w:sz w:val="28"/>
          <w:szCs w:val="28"/>
        </w:rPr>
        <w:t xml:space="preserve">- в </w:t>
      </w:r>
      <w:r w:rsidR="00F06C6C">
        <w:rPr>
          <w:rFonts w:ascii="Times New Roman" w:hAnsi="Times New Roman" w:cs="Times New Roman"/>
          <w:sz w:val="28"/>
          <w:szCs w:val="28"/>
        </w:rPr>
        <w:t xml:space="preserve"> нарушение п</w:t>
      </w:r>
      <w:r w:rsidR="004214AC">
        <w:rPr>
          <w:rFonts w:ascii="Times New Roman" w:hAnsi="Times New Roman" w:cs="Times New Roman"/>
          <w:sz w:val="28"/>
          <w:szCs w:val="28"/>
        </w:rPr>
        <w:t>ункта</w:t>
      </w:r>
      <w:r w:rsidR="00F06C6C">
        <w:rPr>
          <w:rFonts w:ascii="Times New Roman" w:hAnsi="Times New Roman" w:cs="Times New Roman"/>
          <w:sz w:val="28"/>
          <w:szCs w:val="28"/>
        </w:rPr>
        <w:t xml:space="preserve"> 8 ч</w:t>
      </w:r>
      <w:r w:rsidR="004214AC">
        <w:rPr>
          <w:rFonts w:ascii="Times New Roman" w:hAnsi="Times New Roman" w:cs="Times New Roman"/>
          <w:sz w:val="28"/>
          <w:szCs w:val="28"/>
        </w:rPr>
        <w:t>асти</w:t>
      </w:r>
      <w:r w:rsidR="00F06C6C">
        <w:rPr>
          <w:rFonts w:ascii="Times New Roman" w:hAnsi="Times New Roman" w:cs="Times New Roman"/>
          <w:sz w:val="28"/>
          <w:szCs w:val="28"/>
        </w:rPr>
        <w:t xml:space="preserve"> 2 </w:t>
      </w:r>
      <w:r w:rsidR="004214AC">
        <w:rPr>
          <w:rFonts w:ascii="Times New Roman" w:hAnsi="Times New Roman" w:cs="Times New Roman"/>
          <w:sz w:val="28"/>
          <w:szCs w:val="28"/>
        </w:rPr>
        <w:t xml:space="preserve"> статьи 103</w:t>
      </w:r>
      <w:r w:rsidR="00F06C6C" w:rsidRPr="00F06C6C">
        <w:rPr>
          <w:rFonts w:ascii="Times New Roman" w:hAnsi="Times New Roman" w:cs="Times New Roman"/>
          <w:sz w:val="28"/>
          <w:szCs w:val="28"/>
        </w:rPr>
        <w:t xml:space="preserve">, </w:t>
      </w:r>
      <w:r w:rsidR="004214AC">
        <w:rPr>
          <w:rFonts w:ascii="Times New Roman" w:hAnsi="Times New Roman" w:cs="Times New Roman"/>
          <w:sz w:val="28"/>
          <w:szCs w:val="28"/>
        </w:rPr>
        <w:t xml:space="preserve"> пункта «з» части 2 Правил </w:t>
      </w:r>
      <w:r w:rsidR="00F06C6C" w:rsidRPr="00F06C6C">
        <w:rPr>
          <w:rFonts w:ascii="Times New Roman" w:hAnsi="Times New Roman" w:cs="Times New Roman"/>
          <w:sz w:val="28"/>
          <w:szCs w:val="28"/>
        </w:rPr>
        <w:t xml:space="preserve">в реестре контрактов  не размещена информация об </w:t>
      </w:r>
      <w:r w:rsidR="004214AC">
        <w:rPr>
          <w:rFonts w:ascii="Times New Roman" w:hAnsi="Times New Roman" w:cs="Times New Roman"/>
          <w:sz w:val="28"/>
          <w:szCs w:val="28"/>
        </w:rPr>
        <w:t>изменении</w:t>
      </w:r>
      <w:r w:rsidR="00F06C6C" w:rsidRPr="00F06C6C">
        <w:rPr>
          <w:rFonts w:ascii="Times New Roman" w:hAnsi="Times New Roman" w:cs="Times New Roman"/>
          <w:sz w:val="28"/>
          <w:szCs w:val="28"/>
        </w:rPr>
        <w:t xml:space="preserve"> контракта по исполнению муниципального контракта от 29.01.2015 № 60109-06/15</w:t>
      </w:r>
      <w:r w:rsidR="004214AC">
        <w:rPr>
          <w:rFonts w:ascii="Times New Roman" w:hAnsi="Times New Roman" w:cs="Times New Roman"/>
          <w:sz w:val="28"/>
          <w:szCs w:val="28"/>
        </w:rPr>
        <w:t xml:space="preserve"> (заключено дополнительное соглашение от 29.12.2015 № 1)</w:t>
      </w:r>
      <w:r w:rsidR="005F5A95">
        <w:rPr>
          <w:rFonts w:ascii="Times New Roman" w:hAnsi="Times New Roman" w:cs="Times New Roman"/>
          <w:sz w:val="28"/>
          <w:szCs w:val="28"/>
        </w:rPr>
        <w:t>;</w:t>
      </w:r>
    </w:p>
    <w:p w:rsidR="001A352E" w:rsidRPr="001A352E" w:rsidRDefault="005F5A95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14AC">
        <w:rPr>
          <w:rFonts w:ascii="Times New Roman" w:hAnsi="Times New Roman" w:cs="Times New Roman"/>
          <w:sz w:val="28"/>
          <w:szCs w:val="28"/>
        </w:rPr>
        <w:t>- в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нарушение пункта </w:t>
      </w:r>
      <w:r w:rsidR="004767BA">
        <w:rPr>
          <w:rFonts w:ascii="Times New Roman" w:hAnsi="Times New Roman" w:cs="Times New Roman"/>
          <w:sz w:val="28"/>
          <w:szCs w:val="28"/>
        </w:rPr>
        <w:t>10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части 2 статьи 103 Федерального закона от 05.04.2013 г. № 44-ФЗ, </w:t>
      </w:r>
      <w:r w:rsidR="004214AC" w:rsidRPr="004214AC">
        <w:rPr>
          <w:rFonts w:ascii="Times New Roman" w:hAnsi="Times New Roman" w:cs="Times New Roman"/>
          <w:sz w:val="28"/>
          <w:szCs w:val="28"/>
        </w:rPr>
        <w:t>пункта «</w:t>
      </w:r>
      <w:r w:rsidR="004767BA">
        <w:rPr>
          <w:rFonts w:ascii="Times New Roman" w:hAnsi="Times New Roman" w:cs="Times New Roman"/>
          <w:sz w:val="28"/>
          <w:szCs w:val="28"/>
        </w:rPr>
        <w:t>к</w:t>
      </w:r>
      <w:r w:rsidR="004214AC" w:rsidRPr="004214AC">
        <w:rPr>
          <w:rFonts w:ascii="Times New Roman" w:hAnsi="Times New Roman" w:cs="Times New Roman"/>
          <w:sz w:val="28"/>
          <w:szCs w:val="28"/>
        </w:rPr>
        <w:t xml:space="preserve">» части 2 Правил 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в реестре контрактов  не размещен</w:t>
      </w:r>
      <w:r w:rsidR="008340CE">
        <w:rPr>
          <w:rFonts w:ascii="Times New Roman" w:hAnsi="Times New Roman" w:cs="Times New Roman"/>
          <w:sz w:val="28"/>
          <w:szCs w:val="28"/>
        </w:rPr>
        <w:t>а</w:t>
      </w:r>
      <w:r w:rsidR="008340CE" w:rsidRPr="008340CE">
        <w:rPr>
          <w:rFonts w:ascii="Times New Roman" w:hAnsi="Times New Roman" w:cs="Times New Roman"/>
          <w:sz w:val="28"/>
          <w:szCs w:val="28"/>
        </w:rPr>
        <w:t xml:space="preserve"> информация об оплате контракта</w:t>
      </w:r>
      <w:r w:rsidR="001A352E" w:rsidRPr="001A352E">
        <w:rPr>
          <w:rFonts w:ascii="Times New Roman" w:hAnsi="Times New Roman" w:cs="Times New Roman"/>
          <w:sz w:val="28"/>
          <w:szCs w:val="28"/>
        </w:rPr>
        <w:t xml:space="preserve"> по исполнению </w:t>
      </w:r>
      <w:r w:rsidR="008340CE">
        <w:rPr>
          <w:rFonts w:ascii="Times New Roman" w:hAnsi="Times New Roman" w:cs="Times New Roman"/>
          <w:sz w:val="28"/>
          <w:szCs w:val="28"/>
        </w:rPr>
        <w:t>муниципального контракта от 29.01.2015 № 60109-06/15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874" w:rsidRPr="00413C1D" w:rsidRDefault="0057773B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F4C72" w:rsidRPr="00413C1D">
        <w:rPr>
          <w:rFonts w:ascii="Times New Roman" w:hAnsi="Times New Roman" w:cs="Times New Roman"/>
          <w:sz w:val="28"/>
          <w:szCs w:val="28"/>
        </w:rPr>
        <w:t>Проверкой соблюдения законодательства при осуществлении закупок путем заключения контрактов с единственным поставщиком (исполнителем, подрядчиком)</w:t>
      </w:r>
      <w:r w:rsidR="000B3C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50662">
        <w:rPr>
          <w:rFonts w:ascii="Times New Roman" w:hAnsi="Times New Roman" w:cs="Times New Roman"/>
          <w:sz w:val="28"/>
          <w:szCs w:val="28"/>
        </w:rPr>
        <w:t xml:space="preserve"> </w:t>
      </w:r>
      <w:r w:rsidR="001553FB">
        <w:rPr>
          <w:rFonts w:ascii="Times New Roman" w:hAnsi="Times New Roman" w:cs="Times New Roman"/>
          <w:sz w:val="28"/>
          <w:szCs w:val="28"/>
        </w:rPr>
        <w:t xml:space="preserve"> в соответствии с пунктом  4 части 1 статьи 93 </w:t>
      </w:r>
      <w:r w:rsidR="00750662">
        <w:rPr>
          <w:rFonts w:ascii="Times New Roman" w:hAnsi="Times New Roman" w:cs="Times New Roman"/>
          <w:sz w:val="28"/>
          <w:szCs w:val="28"/>
        </w:rPr>
        <w:t>нарушений не выявлено.</w:t>
      </w:r>
    </w:p>
    <w:p w:rsidR="00A150E1" w:rsidRPr="00A150E1" w:rsidRDefault="009778A1" w:rsidP="00A150E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A150E1">
        <w:rPr>
          <w:rFonts w:ascii="Times New Roman" w:hAnsi="Times New Roman" w:cs="Times New Roman"/>
          <w:sz w:val="28"/>
          <w:szCs w:val="28"/>
        </w:rPr>
        <w:t>Таким образом, в результате проведенной проверки соблюдения  законодательства в сфере  закупок    в  Отделе социальной защиты населения Администрации Куйбышевского района:</w:t>
      </w:r>
    </w:p>
    <w:p w:rsid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локальных правовых актов действующему законодательству    (</w:t>
      </w:r>
      <w:r w:rsidRPr="00A150E1">
        <w:rPr>
          <w:rFonts w:ascii="Times New Roman" w:hAnsi="Times New Roman" w:cs="Times New Roman"/>
          <w:sz w:val="28"/>
          <w:szCs w:val="28"/>
        </w:rPr>
        <w:t xml:space="preserve">п. 3 ст. 38  Федерального закона № 44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50E1">
        <w:rPr>
          <w:rFonts w:ascii="Times New Roman" w:hAnsi="Times New Roman" w:cs="Times New Roman"/>
          <w:sz w:val="28"/>
          <w:szCs w:val="28"/>
        </w:rPr>
        <w:t>ФЗ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- нарушение порядка  ведения  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50E1">
        <w:rPr>
          <w:rFonts w:ascii="Times New Roman" w:hAnsi="Times New Roman" w:cs="Times New Roman"/>
          <w:sz w:val="28"/>
          <w:szCs w:val="28"/>
        </w:rPr>
        <w:t>-график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150E1">
        <w:rPr>
          <w:rFonts w:ascii="Times New Roman" w:hAnsi="Times New Roman" w:cs="Times New Roman"/>
          <w:sz w:val="28"/>
          <w:szCs w:val="28"/>
        </w:rPr>
        <w:t xml:space="preserve"> закупок </w:t>
      </w:r>
      <w:r w:rsidR="00DD0A5E">
        <w:rPr>
          <w:rFonts w:ascii="Times New Roman" w:hAnsi="Times New Roman" w:cs="Times New Roman"/>
          <w:sz w:val="28"/>
          <w:szCs w:val="28"/>
        </w:rPr>
        <w:t xml:space="preserve"> в части </w:t>
      </w:r>
      <w:proofErr w:type="spellStart"/>
      <w:r w:rsidR="00DD0A5E">
        <w:rPr>
          <w:rFonts w:ascii="Times New Roman" w:hAnsi="Times New Roman" w:cs="Times New Roman"/>
          <w:sz w:val="28"/>
          <w:szCs w:val="28"/>
        </w:rPr>
        <w:t>незаполнения</w:t>
      </w:r>
      <w:proofErr w:type="spellEnd"/>
      <w:r w:rsidR="00DD0A5E">
        <w:rPr>
          <w:rFonts w:ascii="Times New Roman" w:hAnsi="Times New Roman" w:cs="Times New Roman"/>
          <w:sz w:val="28"/>
          <w:szCs w:val="28"/>
        </w:rPr>
        <w:t xml:space="preserve"> столбца  14</w:t>
      </w:r>
      <w:r w:rsidR="00DD0A5E" w:rsidRPr="00DD0A5E">
        <w:t xml:space="preserve"> </w:t>
      </w:r>
      <w:r w:rsidR="00490134">
        <w:t xml:space="preserve"> </w:t>
      </w:r>
      <w:r w:rsidR="00490134" w:rsidRPr="00490134">
        <w:rPr>
          <w:rFonts w:ascii="Times New Roman" w:hAnsi="Times New Roman" w:cs="Times New Roman"/>
          <w:sz w:val="28"/>
          <w:szCs w:val="28"/>
        </w:rPr>
        <w:t>плана-графика</w:t>
      </w:r>
      <w:r w:rsidR="00490134">
        <w:t xml:space="preserve"> </w:t>
      </w:r>
      <w:r w:rsidR="00490134" w:rsidRPr="00490134">
        <w:rPr>
          <w:rFonts w:ascii="Times New Roman" w:hAnsi="Times New Roman" w:cs="Times New Roman"/>
          <w:sz w:val="28"/>
          <w:szCs w:val="28"/>
        </w:rPr>
        <w:t>«О</w:t>
      </w:r>
      <w:r w:rsidR="00DD0A5E" w:rsidRPr="00DD0A5E">
        <w:rPr>
          <w:rFonts w:ascii="Times New Roman" w:hAnsi="Times New Roman" w:cs="Times New Roman"/>
          <w:sz w:val="28"/>
          <w:szCs w:val="28"/>
        </w:rPr>
        <w:t>боснование внесения изменений</w:t>
      </w:r>
      <w:r w:rsidR="00490134">
        <w:rPr>
          <w:rFonts w:ascii="Times New Roman" w:hAnsi="Times New Roman" w:cs="Times New Roman"/>
          <w:sz w:val="28"/>
          <w:szCs w:val="28"/>
        </w:rPr>
        <w:t>»</w:t>
      </w:r>
      <w:r w:rsidR="00DD0A5E" w:rsidRPr="00DD0A5E">
        <w:rPr>
          <w:rFonts w:ascii="Times New Roman" w:hAnsi="Times New Roman" w:cs="Times New Roman"/>
          <w:sz w:val="28"/>
          <w:szCs w:val="28"/>
        </w:rPr>
        <w:t xml:space="preserve">  </w:t>
      </w:r>
      <w:r w:rsidRPr="00A150E1">
        <w:rPr>
          <w:rFonts w:ascii="Times New Roman" w:hAnsi="Times New Roman" w:cs="Times New Roman"/>
          <w:sz w:val="28"/>
          <w:szCs w:val="28"/>
        </w:rPr>
        <w:t>(ч.2 ст. 112 Федерального закона № 44-ФЗ);</w:t>
      </w:r>
    </w:p>
    <w:p w:rsidR="00A150E1" w:rsidRPr="00A150E1" w:rsidRDefault="00A150E1" w:rsidP="0049013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150E1">
        <w:rPr>
          <w:rFonts w:ascii="Times New Roman" w:hAnsi="Times New Roman" w:cs="Times New Roman"/>
          <w:sz w:val="28"/>
          <w:szCs w:val="28"/>
        </w:rPr>
        <w:t>-  непредставление в федеральный орган исполнительной власти, уполномоченный на ведение реестра контрактов, заключенных заказчиками, сведений</w:t>
      </w:r>
      <w:r w:rsidR="00C303DB">
        <w:rPr>
          <w:rFonts w:ascii="Times New Roman" w:hAnsi="Times New Roman" w:cs="Times New Roman"/>
          <w:sz w:val="28"/>
          <w:szCs w:val="28"/>
        </w:rPr>
        <w:t>,</w:t>
      </w:r>
      <w:r w:rsidR="00C303DB" w:rsidRPr="00C303DB">
        <w:rPr>
          <w:rFonts w:ascii="Times New Roman" w:hAnsi="Times New Roman" w:cs="Times New Roman"/>
          <w:sz w:val="28"/>
          <w:szCs w:val="28"/>
        </w:rPr>
        <w:t xml:space="preserve"> подлежащих включению в реестр контрактов</w:t>
      </w:r>
      <w:r w:rsidRPr="00A150E1">
        <w:rPr>
          <w:rFonts w:ascii="Times New Roman" w:hAnsi="Times New Roman" w:cs="Times New Roman"/>
          <w:sz w:val="28"/>
          <w:szCs w:val="28"/>
        </w:rPr>
        <w:t xml:space="preserve">   (договоров)</w:t>
      </w:r>
      <w:r w:rsidR="00490134">
        <w:rPr>
          <w:rFonts w:ascii="Times New Roman" w:hAnsi="Times New Roman" w:cs="Times New Roman"/>
          <w:sz w:val="28"/>
          <w:szCs w:val="28"/>
        </w:rPr>
        <w:t>:</w:t>
      </w:r>
      <w:r w:rsidR="00490134" w:rsidRPr="00490134">
        <w:t xml:space="preserve"> </w:t>
      </w:r>
      <w:r w:rsidR="00490134" w:rsidRPr="00490134">
        <w:rPr>
          <w:rFonts w:ascii="Times New Roman" w:hAnsi="Times New Roman" w:cs="Times New Roman"/>
          <w:sz w:val="28"/>
          <w:szCs w:val="28"/>
        </w:rPr>
        <w:t>не размещена информация об изменении контракта по исполнению муниципального контракта от 29.01.2015 № 60109-06/15 (заключено дополнительное соглашение от 29.12.2015 № 1)</w:t>
      </w:r>
      <w:r w:rsidR="00490134">
        <w:rPr>
          <w:rFonts w:ascii="Times New Roman" w:hAnsi="Times New Roman" w:cs="Times New Roman"/>
          <w:sz w:val="28"/>
          <w:szCs w:val="28"/>
        </w:rPr>
        <w:t xml:space="preserve">,  </w:t>
      </w:r>
      <w:r w:rsidR="00490134" w:rsidRPr="00490134">
        <w:rPr>
          <w:rFonts w:ascii="Times New Roman" w:hAnsi="Times New Roman" w:cs="Times New Roman"/>
          <w:sz w:val="28"/>
          <w:szCs w:val="28"/>
        </w:rPr>
        <w:t xml:space="preserve">  не размещена информация об оплате контракта по исполнению муниципального контракта от 29.01.2015 № 60109-06/15;</w:t>
      </w:r>
      <w:proofErr w:type="gramEnd"/>
      <w:r w:rsidR="00C303DB">
        <w:rPr>
          <w:rFonts w:ascii="Times New Roman" w:hAnsi="Times New Roman" w:cs="Times New Roman"/>
          <w:sz w:val="28"/>
          <w:szCs w:val="28"/>
        </w:rPr>
        <w:t xml:space="preserve"> </w:t>
      </w:r>
      <w:r w:rsidRPr="00A150E1">
        <w:rPr>
          <w:rFonts w:ascii="Times New Roman" w:hAnsi="Times New Roman" w:cs="Times New Roman"/>
          <w:sz w:val="28"/>
          <w:szCs w:val="28"/>
        </w:rPr>
        <w:t xml:space="preserve"> (ч. 3 ст. 103 Федерального Закона № 44-ФЗ);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 xml:space="preserve">  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1.</w:t>
      </w:r>
      <w:r w:rsidRPr="00A150E1">
        <w:rPr>
          <w:rFonts w:ascii="Times New Roman" w:hAnsi="Times New Roman" w:cs="Times New Roman"/>
          <w:sz w:val="28"/>
          <w:szCs w:val="28"/>
        </w:rPr>
        <w:tab/>
        <w:t>Выдать предписание Отдел</w:t>
      </w:r>
      <w:r w:rsidR="00E838D3">
        <w:rPr>
          <w:rFonts w:ascii="Times New Roman" w:hAnsi="Times New Roman" w:cs="Times New Roman"/>
          <w:sz w:val="28"/>
          <w:szCs w:val="28"/>
        </w:rPr>
        <w:t>у</w:t>
      </w:r>
      <w:r w:rsidRPr="00A150E1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Администрации Куйбышевского района об устранении выявленных нарушений.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2.</w:t>
      </w:r>
      <w:r w:rsidRPr="00A150E1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 района о его  выполнении.</w:t>
      </w:r>
    </w:p>
    <w:p w:rsidR="00A150E1" w:rsidRPr="00A150E1" w:rsidRDefault="00900D20" w:rsidP="00A15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150E1" w:rsidRPr="00A150E1">
        <w:rPr>
          <w:rFonts w:ascii="Times New Roman" w:hAnsi="Times New Roman" w:cs="Times New Roman"/>
          <w:sz w:val="28"/>
          <w:szCs w:val="28"/>
        </w:rPr>
        <w:t>.</w:t>
      </w:r>
      <w:r w:rsidR="00A150E1" w:rsidRPr="00A150E1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="00E838D3" w:rsidRPr="00E838D3">
        <w:rPr>
          <w:rFonts w:ascii="Times New Roman" w:hAnsi="Times New Roman" w:cs="Times New Roman"/>
          <w:sz w:val="28"/>
          <w:szCs w:val="28"/>
        </w:rPr>
        <w:t>Отдел</w:t>
      </w:r>
      <w:r w:rsidR="00E838D3">
        <w:rPr>
          <w:rFonts w:ascii="Times New Roman" w:hAnsi="Times New Roman" w:cs="Times New Roman"/>
          <w:sz w:val="28"/>
          <w:szCs w:val="28"/>
        </w:rPr>
        <w:t>у</w:t>
      </w:r>
      <w:r w:rsidR="00E838D3" w:rsidRPr="00E838D3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Администрации Куйбышевского района</w:t>
      </w:r>
      <w:r w:rsidR="00A150E1" w:rsidRPr="00A150E1">
        <w:rPr>
          <w:rFonts w:ascii="Times New Roman" w:hAnsi="Times New Roman" w:cs="Times New Roman"/>
          <w:sz w:val="28"/>
          <w:szCs w:val="28"/>
        </w:rPr>
        <w:t>: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- вести план-график размещения заказов в соответствии с требованиями действующего законодательства;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A150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50E1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                                                                                       </w:t>
      </w:r>
    </w:p>
    <w:p w:rsidR="004B0408" w:rsidRPr="00750662" w:rsidRDefault="004F2C9B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Заведующий Отделом социальной защиты Администрации Куйбышевского района</w:t>
            </w:r>
            <w:r w:rsidR="0053651A"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Ищенко Т. В.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55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Фильева Л. Н.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6F6915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F6915" w:rsidRPr="00413C1D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92255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13CA8"/>
    <w:rsid w:val="000158C9"/>
    <w:rsid w:val="000166DA"/>
    <w:rsid w:val="000201FF"/>
    <w:rsid w:val="0002051E"/>
    <w:rsid w:val="000260D6"/>
    <w:rsid w:val="00036C06"/>
    <w:rsid w:val="00040F69"/>
    <w:rsid w:val="00041173"/>
    <w:rsid w:val="00043149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C1F82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5A8A"/>
    <w:rsid w:val="001B609C"/>
    <w:rsid w:val="001C3613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474F"/>
    <w:rsid w:val="00315543"/>
    <w:rsid w:val="00317678"/>
    <w:rsid w:val="0032112A"/>
    <w:rsid w:val="00321FAE"/>
    <w:rsid w:val="00323287"/>
    <w:rsid w:val="00323EBF"/>
    <w:rsid w:val="00327A8D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013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3ED4"/>
    <w:rsid w:val="00504C43"/>
    <w:rsid w:val="005070CE"/>
    <w:rsid w:val="005100C3"/>
    <w:rsid w:val="00510B89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D2A06"/>
    <w:rsid w:val="005D57F5"/>
    <w:rsid w:val="005D5B8F"/>
    <w:rsid w:val="005E003F"/>
    <w:rsid w:val="005E2181"/>
    <w:rsid w:val="005E68AD"/>
    <w:rsid w:val="005F5A95"/>
    <w:rsid w:val="005F7AD3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24365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F02F3"/>
    <w:rsid w:val="007F25CD"/>
    <w:rsid w:val="007F7ADA"/>
    <w:rsid w:val="00804E4B"/>
    <w:rsid w:val="00805ADA"/>
    <w:rsid w:val="00806A89"/>
    <w:rsid w:val="008072AD"/>
    <w:rsid w:val="0081763A"/>
    <w:rsid w:val="0082192C"/>
    <w:rsid w:val="00822985"/>
    <w:rsid w:val="00824D5D"/>
    <w:rsid w:val="00825231"/>
    <w:rsid w:val="0083298D"/>
    <w:rsid w:val="008340CE"/>
    <w:rsid w:val="00840141"/>
    <w:rsid w:val="00841FE9"/>
    <w:rsid w:val="00845A86"/>
    <w:rsid w:val="008460CD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1533B"/>
    <w:rsid w:val="00922551"/>
    <w:rsid w:val="00923346"/>
    <w:rsid w:val="009240F3"/>
    <w:rsid w:val="00924379"/>
    <w:rsid w:val="00925177"/>
    <w:rsid w:val="009312B6"/>
    <w:rsid w:val="009330CB"/>
    <w:rsid w:val="00933E39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20CD"/>
    <w:rsid w:val="00A03998"/>
    <w:rsid w:val="00A150E1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3E0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64BE4"/>
    <w:rsid w:val="00B67630"/>
    <w:rsid w:val="00B702D0"/>
    <w:rsid w:val="00B70F65"/>
    <w:rsid w:val="00B73376"/>
    <w:rsid w:val="00B7661A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C013D6"/>
    <w:rsid w:val="00C039A9"/>
    <w:rsid w:val="00C04924"/>
    <w:rsid w:val="00C25734"/>
    <w:rsid w:val="00C25A68"/>
    <w:rsid w:val="00C279BC"/>
    <w:rsid w:val="00C303DB"/>
    <w:rsid w:val="00C30C01"/>
    <w:rsid w:val="00C336E8"/>
    <w:rsid w:val="00C370B3"/>
    <w:rsid w:val="00C42488"/>
    <w:rsid w:val="00C4285B"/>
    <w:rsid w:val="00C43DF4"/>
    <w:rsid w:val="00C46741"/>
    <w:rsid w:val="00C4782D"/>
    <w:rsid w:val="00C6272A"/>
    <w:rsid w:val="00C6466C"/>
    <w:rsid w:val="00C64D17"/>
    <w:rsid w:val="00C666CF"/>
    <w:rsid w:val="00C7330E"/>
    <w:rsid w:val="00C761C8"/>
    <w:rsid w:val="00C76F31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2516F"/>
    <w:rsid w:val="00D3111B"/>
    <w:rsid w:val="00D3193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EA5"/>
    <w:rsid w:val="00DC2843"/>
    <w:rsid w:val="00DC67E8"/>
    <w:rsid w:val="00DC7920"/>
    <w:rsid w:val="00DD0A5E"/>
    <w:rsid w:val="00DD2105"/>
    <w:rsid w:val="00DD3BCF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4270"/>
    <w:rsid w:val="00ED5885"/>
    <w:rsid w:val="00ED7362"/>
    <w:rsid w:val="00EE16C5"/>
    <w:rsid w:val="00EE4AA1"/>
    <w:rsid w:val="00EE4D81"/>
    <w:rsid w:val="00EF1B3B"/>
    <w:rsid w:val="00EF57E4"/>
    <w:rsid w:val="00F06C6C"/>
    <w:rsid w:val="00F0760D"/>
    <w:rsid w:val="00F112F9"/>
    <w:rsid w:val="00F11A94"/>
    <w:rsid w:val="00F21881"/>
    <w:rsid w:val="00F21BC7"/>
    <w:rsid w:val="00F23FF0"/>
    <w:rsid w:val="00F2415B"/>
    <w:rsid w:val="00F24A6E"/>
    <w:rsid w:val="00F268D5"/>
    <w:rsid w:val="00F271C0"/>
    <w:rsid w:val="00F302AB"/>
    <w:rsid w:val="00F35B3B"/>
    <w:rsid w:val="00F410CE"/>
    <w:rsid w:val="00F41552"/>
    <w:rsid w:val="00F422B7"/>
    <w:rsid w:val="00F433A5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41735-C776-4062-95BC-350EBB90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13181</TotalTime>
  <Pages>8</Pages>
  <Words>2947</Words>
  <Characters>16800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70</cp:revision>
  <cp:lastPrinted>2016-08-25T12:06:00Z</cp:lastPrinted>
  <dcterms:created xsi:type="dcterms:W3CDTF">2014-03-03T13:09:00Z</dcterms:created>
  <dcterms:modified xsi:type="dcterms:W3CDTF">2016-12-23T12:22:00Z</dcterms:modified>
</cp:coreProperties>
</file>